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FB069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B0692" w:rsidRPr="00FB0692">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FB069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B0692" w:rsidRPr="00FB0692">
              <w:rPr>
                <w:rFonts w:ascii="黑体" w:eastAsia="黑体" w:hAnsi="黑体"/>
                <w:sz w:val="21"/>
                <w:szCs w:val="21"/>
              </w:rPr>
              <w:t>B22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FB0692">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B0692">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0692">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B0692">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B0692">
        <w:rPr>
          <w:rFonts w:hint="eastAsia"/>
        </w:rPr>
        <w:t>1067.2</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FB0692">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42A58">
        <w:t>地理标志产品  宿迁籼米</w:t>
      </w:r>
      <w:r w:rsidR="00942A58">
        <w:cr/>
        <w:t>第2部分：稻谷</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B0692" w:rsidRPr="00FB0692">
        <w:rPr>
          <w:rFonts w:ascii="黑体" w:eastAsia="黑体" w:hAnsi="黑体"/>
          <w:noProof/>
          <w:szCs w:val="28"/>
        </w:rPr>
        <w:t>Product of geograhical indication Suqian Indica Rice-Part 2:Paddy</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5C3124">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6344E">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490F2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B2175B2" wp14:editId="0DAD0D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83076" w:rsidRDefault="00383076" w:rsidP="00383076">
      <w:pPr>
        <w:pStyle w:val="a6"/>
        <w:spacing w:before="900" w:after="468"/>
      </w:pPr>
      <w:bookmarkStart w:id="18" w:name="BookMark2"/>
      <w:r w:rsidRPr="00383076">
        <w:rPr>
          <w:spacing w:val="320"/>
        </w:rPr>
        <w:lastRenderedPageBreak/>
        <w:t>前</w:t>
      </w:r>
      <w:r>
        <w:t>言</w:t>
      </w:r>
    </w:p>
    <w:p w:rsidR="00383076" w:rsidRDefault="00383076" w:rsidP="00383076">
      <w:pPr>
        <w:pStyle w:val="affff6"/>
        <w:ind w:firstLine="420"/>
      </w:pPr>
      <w:r>
        <w:rPr>
          <w:rFonts w:hint="eastAsia"/>
        </w:rPr>
        <w:t>本文件按照GB/T 1.1—2020《标准化工作导则  第1部分：标准化文件的结构和起草规则》的规定起草。</w:t>
      </w:r>
    </w:p>
    <w:p w:rsidR="00383076" w:rsidRDefault="00383076" w:rsidP="00383076">
      <w:pPr>
        <w:pStyle w:val="affff6"/>
        <w:ind w:firstLine="420"/>
      </w:pPr>
      <w:r>
        <w:rPr>
          <w:rFonts w:hint="eastAsia"/>
        </w:rPr>
        <w:t>DB3213/T1067《地理标志产品  宿迁籼米》分为如下4个部分：</w:t>
      </w:r>
    </w:p>
    <w:p w:rsidR="00383076" w:rsidRDefault="00383076" w:rsidP="00383076">
      <w:pPr>
        <w:pStyle w:val="affff6"/>
        <w:ind w:firstLine="420"/>
      </w:pPr>
      <w:r>
        <w:rPr>
          <w:rFonts w:hint="eastAsia"/>
        </w:rPr>
        <w:t>——第1部分  稻谷种植技术规程</w:t>
      </w:r>
    </w:p>
    <w:p w:rsidR="00383076" w:rsidRDefault="00383076" w:rsidP="00383076">
      <w:pPr>
        <w:pStyle w:val="affff6"/>
        <w:ind w:firstLine="420"/>
      </w:pPr>
      <w:r>
        <w:rPr>
          <w:rFonts w:hint="eastAsia"/>
        </w:rPr>
        <w:t>——第2部分  稻谷</w:t>
      </w:r>
    </w:p>
    <w:p w:rsidR="00383076" w:rsidRDefault="00383076" w:rsidP="00383076">
      <w:pPr>
        <w:pStyle w:val="affff6"/>
        <w:ind w:firstLine="420"/>
      </w:pPr>
      <w:r>
        <w:rPr>
          <w:rFonts w:hint="eastAsia"/>
        </w:rPr>
        <w:t>——第3部分  大米加工技术规范</w:t>
      </w:r>
    </w:p>
    <w:p w:rsidR="00383076" w:rsidRDefault="00383076" w:rsidP="00383076">
      <w:pPr>
        <w:pStyle w:val="affff6"/>
        <w:ind w:firstLine="420"/>
      </w:pPr>
      <w:r>
        <w:rPr>
          <w:rFonts w:hint="eastAsia"/>
        </w:rPr>
        <w:t>——第4部分  大米</w:t>
      </w:r>
    </w:p>
    <w:p w:rsidR="00383076" w:rsidRPr="00383076" w:rsidRDefault="00383076" w:rsidP="00383076">
      <w:pPr>
        <w:pStyle w:val="affff6"/>
        <w:ind w:firstLine="420"/>
      </w:pPr>
      <w:r>
        <w:rPr>
          <w:rFonts w:hint="eastAsia"/>
        </w:rPr>
        <w:t>本文件为DB3213/T1067《地理标志产品  宿迁籼米》的第2部分。</w:t>
      </w:r>
    </w:p>
    <w:p w:rsidR="00383076" w:rsidRDefault="00383076" w:rsidP="00383076">
      <w:pPr>
        <w:pStyle w:val="affff6"/>
        <w:ind w:firstLine="420"/>
      </w:pPr>
      <w:r>
        <w:rPr>
          <w:rFonts w:hint="eastAsia"/>
        </w:rPr>
        <w:t>请注意本文件的某些内容可能涉及专利。本文件的发布机构不承担识别专利的责任。</w:t>
      </w:r>
    </w:p>
    <w:p w:rsidR="00383076" w:rsidRDefault="00383076" w:rsidP="00383076">
      <w:pPr>
        <w:pStyle w:val="affff6"/>
        <w:ind w:firstLine="420"/>
      </w:pPr>
      <w:r>
        <w:rPr>
          <w:rFonts w:hint="eastAsia"/>
        </w:rPr>
        <w:t>本文件由</w:t>
      </w:r>
      <w:r w:rsidRPr="00383076">
        <w:rPr>
          <w:rFonts w:hint="eastAsia"/>
        </w:rPr>
        <w:t>宿迁市农业农村局</w:t>
      </w:r>
      <w:r>
        <w:rPr>
          <w:rFonts w:hint="eastAsia"/>
        </w:rPr>
        <w:t>提出并归口。</w:t>
      </w:r>
    </w:p>
    <w:p w:rsidR="00383076" w:rsidRDefault="00383076" w:rsidP="00383076">
      <w:pPr>
        <w:pStyle w:val="affff6"/>
        <w:ind w:firstLine="420"/>
      </w:pPr>
      <w:r>
        <w:rPr>
          <w:rFonts w:hint="eastAsia"/>
        </w:rPr>
        <w:t>本文件起草单位：</w:t>
      </w:r>
      <w:r w:rsidR="00FE5141" w:rsidRPr="00FE5141">
        <w:rPr>
          <w:rFonts w:hint="eastAsia"/>
        </w:rPr>
        <w:t>宿迁市农业技术综合服务中心、江苏省农业科学院。</w:t>
      </w:r>
    </w:p>
    <w:p w:rsidR="00383076" w:rsidRDefault="00383076" w:rsidP="00383076">
      <w:pPr>
        <w:pStyle w:val="affff6"/>
        <w:ind w:firstLine="420"/>
      </w:pPr>
      <w:r>
        <w:rPr>
          <w:rFonts w:hint="eastAsia"/>
        </w:rPr>
        <w:t>本文件主要起草人：</w:t>
      </w:r>
      <w:r w:rsidR="00FE5141" w:rsidRPr="00FE5141">
        <w:rPr>
          <w:rFonts w:hint="eastAsia"/>
        </w:rPr>
        <w:t>毕彦辉、徐国平、朱芳、何兴武、吴优、朱小垒、张明、张洪树、朱镇、杨超、韩必荣、张亚东</w:t>
      </w:r>
      <w:r w:rsidR="00FE5141">
        <w:rPr>
          <w:rFonts w:hint="eastAsia"/>
        </w:rPr>
        <w:t>。</w:t>
      </w:r>
    </w:p>
    <w:p w:rsidR="00383076" w:rsidRDefault="00FE5141" w:rsidP="00383076">
      <w:pPr>
        <w:pStyle w:val="affff6"/>
        <w:ind w:firstLine="420"/>
      </w:pPr>
      <w:r w:rsidRPr="00FE5141">
        <w:rPr>
          <w:rFonts w:hint="eastAsia"/>
        </w:rPr>
        <w:t>本文件为首次发布。</w:t>
      </w:r>
    </w:p>
    <w:p w:rsidR="00383076" w:rsidRPr="00383076" w:rsidRDefault="00383076" w:rsidP="00383076">
      <w:pPr>
        <w:pStyle w:val="affff6"/>
        <w:ind w:firstLine="420"/>
        <w:sectPr w:rsidR="00383076" w:rsidRPr="00383076" w:rsidSect="00490F2C">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01217D6705042A4940DBB2980AFCC71"/>
        </w:placeholder>
      </w:sdtPr>
      <w:sdtEndPr/>
      <w:sdtContent>
        <w:bookmarkStart w:id="20" w:name="NEW_STAND_NAME" w:displacedByCustomXml="prev"/>
        <w:p w:rsidR="00C21A50" w:rsidRDefault="00C21A50" w:rsidP="00942A58">
          <w:pPr>
            <w:pStyle w:val="afffffffff1"/>
            <w:spacing w:beforeLines="1" w:before="3" w:afterLines="1" w:after="3"/>
          </w:pPr>
          <w:r>
            <w:rPr>
              <w:rFonts w:hint="eastAsia"/>
            </w:rPr>
            <w:t>地理标志产品</w:t>
          </w:r>
          <w:r>
            <w:t xml:space="preserve">  宿迁籼米</w:t>
          </w:r>
        </w:p>
        <w:p w:rsidR="00F26B7E" w:rsidRPr="00F26B7E" w:rsidRDefault="00C21A50" w:rsidP="00942A58">
          <w:pPr>
            <w:pStyle w:val="afffffffff1"/>
            <w:spacing w:beforeLines="1" w:before="3" w:after="680"/>
          </w:pPr>
          <w:r>
            <w:rPr>
              <w:rFonts w:hint="eastAsia"/>
            </w:rPr>
            <w:t>第</w:t>
          </w:r>
          <w:r>
            <w:t>2部分：稻谷</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E459E5" w:rsidRDefault="00E459E5" w:rsidP="00E459E5">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w:t>
      </w:r>
      <w:r w:rsidR="008C57D5">
        <w:rPr>
          <w:rFonts w:hint="eastAsia"/>
        </w:rPr>
        <w:t>地理标志产品</w:t>
      </w:r>
      <w:r>
        <w:rPr>
          <w:rFonts w:hint="eastAsia"/>
        </w:rPr>
        <w:t>宿迁籼米</w:t>
      </w:r>
      <w:r w:rsidR="003C39CF">
        <w:rPr>
          <w:rFonts w:hint="eastAsia"/>
        </w:rPr>
        <w:t>（以下简称：宿迁籼米）</w:t>
      </w:r>
      <w:r>
        <w:rPr>
          <w:rFonts w:hint="eastAsia"/>
        </w:rPr>
        <w:t>加工原</w:t>
      </w:r>
      <w:r w:rsidR="005C3124">
        <w:rPr>
          <w:rFonts w:hint="eastAsia"/>
        </w:rPr>
        <w:t>料</w:t>
      </w:r>
      <w:r>
        <w:rPr>
          <w:rFonts w:hint="eastAsia"/>
        </w:rPr>
        <w:t>稻谷的术语和定义、质量与安全要求、检验方法、检验规则、标签标识、包装、储存和运输的要求。</w:t>
      </w:r>
    </w:p>
    <w:p w:rsidR="008B0C9C" w:rsidRDefault="00E459E5" w:rsidP="00E459E5">
      <w:pPr>
        <w:pStyle w:val="affff6"/>
        <w:ind w:firstLine="420"/>
      </w:pPr>
      <w:r>
        <w:rPr>
          <w:rFonts w:hint="eastAsia"/>
        </w:rPr>
        <w:t>本文件适用于宿迁籼米加工的商品稻谷。</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C17721C278804FB9AB0E15194898AF1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459E5" w:rsidRDefault="00E459E5" w:rsidP="00E459E5">
      <w:pPr>
        <w:pStyle w:val="affff6"/>
        <w:ind w:firstLine="420"/>
      </w:pPr>
      <w:r>
        <w:rPr>
          <w:rFonts w:hint="eastAsia"/>
        </w:rPr>
        <w:t>GB 1350  稻谷</w:t>
      </w:r>
    </w:p>
    <w:p w:rsidR="00E459E5" w:rsidRDefault="00E459E5" w:rsidP="00E459E5">
      <w:pPr>
        <w:pStyle w:val="affff6"/>
        <w:ind w:firstLine="420"/>
      </w:pPr>
      <w:r>
        <w:rPr>
          <w:rFonts w:hint="eastAsia"/>
        </w:rPr>
        <w:t>GB 2715  食品安全国家标准  粮食</w:t>
      </w:r>
    </w:p>
    <w:p w:rsidR="00E459E5" w:rsidRDefault="00E459E5" w:rsidP="00E459E5">
      <w:pPr>
        <w:pStyle w:val="affff6"/>
        <w:ind w:firstLine="420"/>
      </w:pPr>
      <w:r>
        <w:rPr>
          <w:rFonts w:hint="eastAsia"/>
        </w:rPr>
        <w:t>GB 2761  食品安全国家标准  食品中真菌毒素限量</w:t>
      </w:r>
    </w:p>
    <w:p w:rsidR="00E459E5" w:rsidRDefault="00E459E5" w:rsidP="00E459E5">
      <w:pPr>
        <w:pStyle w:val="affff6"/>
        <w:ind w:firstLine="420"/>
      </w:pPr>
      <w:r>
        <w:rPr>
          <w:rFonts w:hint="eastAsia"/>
        </w:rPr>
        <w:t>GB 2762  食品安全国家标准  食品中污染物限量</w:t>
      </w:r>
    </w:p>
    <w:p w:rsidR="00E459E5" w:rsidRDefault="00E459E5" w:rsidP="00E459E5">
      <w:pPr>
        <w:pStyle w:val="affff6"/>
        <w:ind w:firstLine="420"/>
      </w:pPr>
      <w:r>
        <w:rPr>
          <w:rFonts w:hint="eastAsia"/>
        </w:rPr>
        <w:t>GB 2763  食品安全国家标准  食品中农药最大残留限量</w:t>
      </w:r>
    </w:p>
    <w:p w:rsidR="008328BB" w:rsidRDefault="00607942" w:rsidP="00E459E5">
      <w:pPr>
        <w:pStyle w:val="affff6"/>
        <w:ind w:firstLine="420"/>
      </w:pPr>
      <w:r>
        <w:t>GB</w:t>
      </w:r>
      <w:r w:rsidR="008328BB" w:rsidRPr="008328BB">
        <w:t xml:space="preserve"> 5009.3</w:t>
      </w:r>
      <w:r>
        <w:rPr>
          <w:rFonts w:hint="eastAsia"/>
        </w:rPr>
        <w:t xml:space="preserve">  </w:t>
      </w:r>
      <w:r w:rsidRPr="00607942">
        <w:rPr>
          <w:rFonts w:hint="eastAsia"/>
        </w:rPr>
        <w:t>食品安全国家标准  食品中水分的测定</w:t>
      </w:r>
    </w:p>
    <w:p w:rsidR="00E459E5" w:rsidRDefault="00E459E5" w:rsidP="00E459E5">
      <w:pPr>
        <w:pStyle w:val="affff6"/>
        <w:ind w:firstLine="420"/>
      </w:pPr>
      <w:r>
        <w:rPr>
          <w:rFonts w:hint="eastAsia"/>
        </w:rPr>
        <w:t>GB 5009.5  食品安全国家标准  食品中蛋白质的测定</w:t>
      </w:r>
    </w:p>
    <w:p w:rsidR="00E459E5" w:rsidRDefault="00E459E5" w:rsidP="00E459E5">
      <w:pPr>
        <w:pStyle w:val="affff6"/>
        <w:ind w:firstLine="420"/>
      </w:pPr>
      <w:r>
        <w:rPr>
          <w:rFonts w:hint="eastAsia"/>
        </w:rPr>
        <w:t>GB/T 5490  粮油检验  一般规则</w:t>
      </w:r>
    </w:p>
    <w:p w:rsidR="00E459E5" w:rsidRDefault="00E459E5" w:rsidP="00E459E5">
      <w:pPr>
        <w:pStyle w:val="affff6"/>
        <w:ind w:firstLine="420"/>
      </w:pPr>
      <w:r>
        <w:rPr>
          <w:rFonts w:hint="eastAsia"/>
        </w:rPr>
        <w:t>GB/T 5491  粮食、油料检验  扦样、分样法</w:t>
      </w:r>
    </w:p>
    <w:p w:rsidR="00E459E5" w:rsidRDefault="00E459E5" w:rsidP="00E459E5">
      <w:pPr>
        <w:pStyle w:val="affff6"/>
        <w:ind w:firstLine="420"/>
      </w:pPr>
      <w:r>
        <w:rPr>
          <w:rFonts w:hint="eastAsia"/>
        </w:rPr>
        <w:t>GB/T 5492  粮油检验  粮食、油料的色泽、气味、口味鉴定</w:t>
      </w:r>
    </w:p>
    <w:p w:rsidR="00E459E5" w:rsidRDefault="00E459E5" w:rsidP="00E459E5">
      <w:pPr>
        <w:pStyle w:val="affff6"/>
        <w:ind w:firstLine="420"/>
      </w:pPr>
      <w:r>
        <w:rPr>
          <w:rFonts w:hint="eastAsia"/>
        </w:rPr>
        <w:t>GB/T 5494</w:t>
      </w:r>
      <w:r w:rsidR="008328BB" w:rsidRPr="008328BB">
        <w:t>-2008</w:t>
      </w:r>
      <w:r>
        <w:rPr>
          <w:rFonts w:hint="eastAsia"/>
        </w:rPr>
        <w:t xml:space="preserve">  粮油检验  粮食、油料的杂质、不完善粒检验</w:t>
      </w:r>
    </w:p>
    <w:p w:rsidR="00E459E5" w:rsidRDefault="00E459E5" w:rsidP="00E459E5">
      <w:pPr>
        <w:pStyle w:val="affff6"/>
        <w:ind w:firstLine="420"/>
      </w:pPr>
      <w:r>
        <w:rPr>
          <w:rFonts w:hint="eastAsia"/>
        </w:rPr>
        <w:t>GB/T 5495  粮油检验  稻谷出糙率检验</w:t>
      </w:r>
    </w:p>
    <w:p w:rsidR="00E459E5" w:rsidRDefault="00E459E5" w:rsidP="00E459E5">
      <w:pPr>
        <w:pStyle w:val="affff6"/>
        <w:ind w:firstLine="420"/>
      </w:pPr>
      <w:r>
        <w:rPr>
          <w:rFonts w:hint="eastAsia"/>
        </w:rPr>
        <w:t>GB 5749  生活饮用水卫生标准</w:t>
      </w:r>
    </w:p>
    <w:p w:rsidR="00E459E5" w:rsidRDefault="00E459E5" w:rsidP="00E459E5">
      <w:pPr>
        <w:pStyle w:val="affff6"/>
        <w:ind w:firstLine="420"/>
      </w:pPr>
      <w:r>
        <w:rPr>
          <w:rFonts w:hint="eastAsia"/>
        </w:rPr>
        <w:t>GB/T 15682</w:t>
      </w:r>
      <w:r w:rsidR="008328BB" w:rsidRPr="008328BB">
        <w:t>-2008</w:t>
      </w:r>
      <w:r>
        <w:rPr>
          <w:rFonts w:hint="eastAsia"/>
        </w:rPr>
        <w:t xml:space="preserve">  粮油检验  稻谷、大米蒸煮食用品质感官评价方法</w:t>
      </w:r>
    </w:p>
    <w:p w:rsidR="00E459E5" w:rsidRDefault="00E459E5" w:rsidP="00E459E5">
      <w:pPr>
        <w:pStyle w:val="affff6"/>
        <w:ind w:firstLine="420"/>
      </w:pPr>
      <w:r>
        <w:rPr>
          <w:rFonts w:hint="eastAsia"/>
        </w:rPr>
        <w:t>GB/T 15683  大米  直链淀粉含量的测定</w:t>
      </w:r>
    </w:p>
    <w:p w:rsidR="00E459E5" w:rsidRDefault="00E459E5" w:rsidP="00E459E5">
      <w:pPr>
        <w:pStyle w:val="affff6"/>
        <w:ind w:firstLine="420"/>
      </w:pPr>
      <w:r>
        <w:rPr>
          <w:rFonts w:hint="eastAsia"/>
        </w:rPr>
        <w:t>GB/T 17891</w:t>
      </w:r>
      <w:r w:rsidR="008328BB" w:rsidRPr="008328BB">
        <w:t>-2017</w:t>
      </w:r>
      <w:r>
        <w:rPr>
          <w:rFonts w:hint="eastAsia"/>
        </w:rPr>
        <w:t xml:space="preserve">  优质稻谷</w:t>
      </w:r>
    </w:p>
    <w:p w:rsidR="00E459E5" w:rsidRDefault="00E459E5" w:rsidP="00E459E5">
      <w:pPr>
        <w:pStyle w:val="affff6"/>
        <w:ind w:firstLine="420"/>
      </w:pPr>
      <w:r>
        <w:rPr>
          <w:rFonts w:hint="eastAsia"/>
        </w:rPr>
        <w:t>GB/T 21719  稻谷整精米率检验法</w:t>
      </w:r>
    </w:p>
    <w:p w:rsidR="00E459E5" w:rsidRDefault="00E459E5" w:rsidP="00E459E5">
      <w:pPr>
        <w:pStyle w:val="affff6"/>
        <w:ind w:firstLine="420"/>
      </w:pPr>
      <w:r>
        <w:rPr>
          <w:rFonts w:hint="eastAsia"/>
        </w:rPr>
        <w:t>GB/T 22294  粮油检验  大米胶稠度的测定</w:t>
      </w:r>
    </w:p>
    <w:p w:rsidR="00E459E5" w:rsidRDefault="00E459E5" w:rsidP="00E459E5">
      <w:pPr>
        <w:pStyle w:val="affff6"/>
        <w:ind w:firstLine="420"/>
      </w:pPr>
      <w:r>
        <w:rPr>
          <w:rFonts w:hint="eastAsia"/>
        </w:rPr>
        <w:t>GB/T 24904  粮食包装  麻袋</w:t>
      </w:r>
    </w:p>
    <w:p w:rsidR="00AA6EC9" w:rsidRDefault="00E459E5" w:rsidP="00E459E5">
      <w:pPr>
        <w:pStyle w:val="affff6"/>
        <w:ind w:firstLine="420"/>
      </w:pPr>
      <w:r>
        <w:rPr>
          <w:rFonts w:hint="eastAsia"/>
        </w:rPr>
        <w:t>LS/T 3108</w:t>
      </w:r>
      <w:r w:rsidR="008328BB" w:rsidRPr="008328BB">
        <w:t>-2017</w:t>
      </w:r>
      <w:r>
        <w:rPr>
          <w:rFonts w:hint="eastAsia"/>
        </w:rPr>
        <w:t xml:space="preserve">  中国好粮油  稻谷</w:t>
      </w:r>
    </w:p>
    <w:p w:rsidR="00CC76E0" w:rsidRPr="008A57E6" w:rsidRDefault="005B4E77" w:rsidP="00E459E5">
      <w:pPr>
        <w:pStyle w:val="affff6"/>
        <w:ind w:firstLine="420"/>
      </w:pPr>
      <w:r w:rsidRPr="005B4E77">
        <w:rPr>
          <w:rFonts w:hint="eastAsia"/>
        </w:rPr>
        <w:t>DB3213/T</w:t>
      </w:r>
      <w:r>
        <w:rPr>
          <w:rFonts w:hint="eastAsia"/>
        </w:rPr>
        <w:t xml:space="preserve"> </w:t>
      </w:r>
      <w:r w:rsidRPr="005B4E77">
        <w:rPr>
          <w:rFonts w:hint="eastAsia"/>
        </w:rPr>
        <w:t>1067</w:t>
      </w:r>
      <w:r>
        <w:rPr>
          <w:rFonts w:hint="eastAsia"/>
        </w:rPr>
        <w:t xml:space="preserve">.1  </w:t>
      </w:r>
      <w:r w:rsidRPr="005B4E77">
        <w:rPr>
          <w:rFonts w:hint="eastAsia"/>
        </w:rPr>
        <w:t>地理标志产品  宿迁籼米</w:t>
      </w:r>
      <w:r>
        <w:rPr>
          <w:rFonts w:hint="eastAsia"/>
        </w:rPr>
        <w:t xml:space="preserve">  </w:t>
      </w:r>
      <w:r w:rsidRPr="005B4E77">
        <w:rPr>
          <w:rFonts w:hint="eastAsia"/>
        </w:rPr>
        <w:t>第1部分  稻谷种植技术规程</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CF53F3137818403BA608B6CC6417E3E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E459E5" w:rsidP="00BA263B">
          <w:pPr>
            <w:pStyle w:val="affff6"/>
            <w:ind w:firstLine="420"/>
          </w:pPr>
          <w:r w:rsidRPr="00E459E5">
            <w:rPr>
              <w:rFonts w:hint="eastAsia"/>
            </w:rPr>
            <w:t>GB 1350、GB/T 17891</w:t>
          </w:r>
          <w:r w:rsidRPr="00E459E5">
            <w:t>界定的术语和定义适用于本文件。</w:t>
          </w:r>
        </w:p>
      </w:sdtContent>
    </w:sdt>
    <w:p w:rsidR="00E459E5" w:rsidRPr="00E459E5" w:rsidRDefault="00E459E5" w:rsidP="00E459E5">
      <w:pPr>
        <w:pStyle w:val="affffffffffe"/>
        <w:ind w:left="420" w:hangingChars="200" w:hanging="420"/>
        <w:rPr>
          <w:rFonts w:ascii="黑体" w:eastAsia="黑体" w:hAnsi="黑体"/>
        </w:rPr>
      </w:pPr>
      <w:r w:rsidRPr="00E459E5">
        <w:rPr>
          <w:rFonts w:ascii="黑体" w:eastAsia="黑体" w:hAnsi="黑体"/>
        </w:rPr>
        <w:br/>
      </w:r>
      <w:r w:rsidRPr="00E459E5">
        <w:rPr>
          <w:rFonts w:ascii="黑体" w:eastAsia="黑体" w:hAnsi="黑体" w:hint="eastAsia"/>
        </w:rPr>
        <w:t>食味品质 eating quality</w:t>
      </w:r>
    </w:p>
    <w:p w:rsidR="004B3E93" w:rsidRDefault="00E459E5" w:rsidP="00E459E5">
      <w:pPr>
        <w:pStyle w:val="affff6"/>
        <w:ind w:firstLine="420"/>
      </w:pPr>
      <w:r>
        <w:rPr>
          <w:rFonts w:hint="eastAsia"/>
        </w:rPr>
        <w:lastRenderedPageBreak/>
        <w:t>按照规定的程序和方法制成的米饭的气味、色泽、外观结构、滋味等各项因素评分值的总和，用食味值表示。</w:t>
      </w:r>
    </w:p>
    <w:p w:rsidR="00090C33" w:rsidRPr="00090C33" w:rsidRDefault="00090C33" w:rsidP="00090C33">
      <w:pPr>
        <w:pStyle w:val="affffffffffe"/>
        <w:ind w:left="420" w:hangingChars="200" w:hanging="420"/>
        <w:rPr>
          <w:rFonts w:ascii="黑体" w:eastAsia="黑体" w:hAnsi="黑体"/>
        </w:rPr>
      </w:pPr>
      <w:r w:rsidRPr="00090C33">
        <w:rPr>
          <w:rFonts w:ascii="黑体" w:eastAsia="黑体" w:hAnsi="黑体"/>
        </w:rPr>
        <w:br/>
      </w:r>
      <w:proofErr w:type="gramStart"/>
      <w:r w:rsidRPr="00090C33">
        <w:rPr>
          <w:rFonts w:ascii="黑体" w:eastAsia="黑体" w:hAnsi="黑体" w:hint="eastAsia"/>
        </w:rPr>
        <w:t>垩</w:t>
      </w:r>
      <w:proofErr w:type="gramEnd"/>
      <w:r w:rsidRPr="00090C33">
        <w:rPr>
          <w:rFonts w:ascii="黑体" w:eastAsia="黑体" w:hAnsi="黑体" w:hint="eastAsia"/>
        </w:rPr>
        <w:t>白 chalkiness</w:t>
      </w:r>
    </w:p>
    <w:p w:rsidR="002A1260" w:rsidRDefault="00090C33" w:rsidP="00090C33">
      <w:pPr>
        <w:pStyle w:val="affff6"/>
        <w:ind w:firstLine="420"/>
      </w:pPr>
      <w:r>
        <w:rPr>
          <w:rFonts w:hint="eastAsia"/>
        </w:rPr>
        <w:t>米粒胚乳中的白色不透明部分，包括腹白、心白和背白。</w:t>
      </w:r>
    </w:p>
    <w:p w:rsidR="00090C33" w:rsidRPr="00090C33" w:rsidRDefault="00090C33" w:rsidP="00090C33">
      <w:pPr>
        <w:pStyle w:val="affffffffffe"/>
        <w:ind w:left="420" w:hangingChars="200" w:hanging="420"/>
        <w:rPr>
          <w:rFonts w:ascii="黑体" w:eastAsia="黑体" w:hAnsi="黑体"/>
        </w:rPr>
      </w:pPr>
      <w:r w:rsidRPr="00090C33">
        <w:rPr>
          <w:rFonts w:ascii="黑体" w:eastAsia="黑体" w:hAnsi="黑体"/>
        </w:rPr>
        <w:br/>
      </w:r>
      <w:proofErr w:type="gramStart"/>
      <w:r w:rsidRPr="00090C33">
        <w:rPr>
          <w:rFonts w:ascii="黑体" w:eastAsia="黑体" w:hAnsi="黑体" w:hint="eastAsia"/>
        </w:rPr>
        <w:t>垩</w:t>
      </w:r>
      <w:proofErr w:type="gramEnd"/>
      <w:r w:rsidRPr="00090C33">
        <w:rPr>
          <w:rFonts w:ascii="黑体" w:eastAsia="黑体" w:hAnsi="黑体" w:hint="eastAsia"/>
        </w:rPr>
        <w:t>白度 chalkiness degree; size of chalkiness</w:t>
      </w:r>
    </w:p>
    <w:p w:rsidR="001D212F" w:rsidRDefault="00090C33" w:rsidP="00090C33">
      <w:pPr>
        <w:pStyle w:val="affff6"/>
        <w:ind w:firstLine="420"/>
      </w:pPr>
      <w:r>
        <w:rPr>
          <w:rFonts w:hint="eastAsia"/>
        </w:rPr>
        <w:t>垩白米粒的垩白面积总和占试样米粒面积总和的百分比。</w:t>
      </w:r>
    </w:p>
    <w:p w:rsidR="00DF75A3" w:rsidRDefault="00DF75A3" w:rsidP="00DF75A3">
      <w:pPr>
        <w:pStyle w:val="affc"/>
        <w:spacing w:before="312" w:after="312"/>
      </w:pPr>
      <w:r>
        <w:rPr>
          <w:rFonts w:hint="eastAsia"/>
        </w:rPr>
        <w:t>质量要求</w:t>
      </w:r>
    </w:p>
    <w:p w:rsidR="00607942" w:rsidRDefault="00607942" w:rsidP="00607942">
      <w:pPr>
        <w:pStyle w:val="affd"/>
        <w:spacing w:before="156" w:after="156"/>
      </w:pPr>
      <w:r>
        <w:rPr>
          <w:rFonts w:hint="eastAsia"/>
        </w:rPr>
        <w:t>种植过程质量控制</w:t>
      </w:r>
    </w:p>
    <w:p w:rsidR="00607942" w:rsidRPr="00607942" w:rsidRDefault="00607942" w:rsidP="00607942">
      <w:pPr>
        <w:pStyle w:val="affd"/>
        <w:numPr>
          <w:ilvl w:val="0"/>
          <w:numId w:val="0"/>
        </w:numPr>
        <w:spacing w:before="156" w:after="156"/>
        <w:ind w:firstLineChars="200" w:firstLine="420"/>
        <w:rPr>
          <w:rFonts w:ascii="宋体" w:eastAsia="宋体" w:hAnsi="宋体"/>
        </w:rPr>
      </w:pPr>
      <w:r w:rsidRPr="00607942">
        <w:rPr>
          <w:rFonts w:ascii="宋体" w:eastAsia="宋体" w:hAnsi="宋体" w:hint="eastAsia"/>
        </w:rPr>
        <w:t>应符合DB3213/T1067.1要求。</w:t>
      </w:r>
    </w:p>
    <w:p w:rsidR="00DF75A3" w:rsidRDefault="00DF75A3" w:rsidP="00DF75A3">
      <w:pPr>
        <w:pStyle w:val="affd"/>
        <w:spacing w:before="156" w:after="156"/>
      </w:pPr>
      <w:r>
        <w:rPr>
          <w:rFonts w:hint="eastAsia"/>
        </w:rPr>
        <w:t>质量指标</w:t>
      </w:r>
    </w:p>
    <w:p w:rsidR="00CD561D" w:rsidRDefault="00DF75A3" w:rsidP="00DF75A3">
      <w:pPr>
        <w:pStyle w:val="affff6"/>
        <w:ind w:firstLine="420"/>
      </w:pPr>
      <w:r>
        <w:rPr>
          <w:rFonts w:hint="eastAsia"/>
        </w:rPr>
        <w:t>稻谷质量指标应满足表1要求。</w:t>
      </w:r>
    </w:p>
    <w:p w:rsidR="001B3FC0" w:rsidRDefault="001B3FC0" w:rsidP="001B3FC0">
      <w:pPr>
        <w:pStyle w:val="aff2"/>
        <w:spacing w:before="156" w:after="156"/>
      </w:pPr>
      <w:r w:rsidRPr="00DF75A3">
        <w:rPr>
          <w:rFonts w:hint="eastAsia"/>
        </w:rPr>
        <w:t>质量指标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2956"/>
        <w:gridCol w:w="1559"/>
        <w:gridCol w:w="1559"/>
        <w:gridCol w:w="1426"/>
      </w:tblGrid>
      <w:tr w:rsidR="001B3FC0" w:rsidTr="00B65E03">
        <w:trPr>
          <w:tblHeader/>
          <w:jc w:val="center"/>
        </w:trPr>
        <w:tc>
          <w:tcPr>
            <w:tcW w:w="1874" w:type="dxa"/>
            <w:tcBorders>
              <w:top w:val="single" w:sz="8" w:space="0" w:color="auto"/>
              <w:bottom w:val="single" w:sz="8" w:space="0" w:color="auto"/>
            </w:tcBorders>
            <w:shd w:val="clear" w:color="auto" w:fill="auto"/>
          </w:tcPr>
          <w:p w:rsidR="001B3FC0" w:rsidRPr="00F9730A" w:rsidRDefault="001B3FC0" w:rsidP="00B65E03">
            <w:pPr>
              <w:jc w:val="center"/>
              <w:rPr>
                <w:sz w:val="18"/>
                <w:szCs w:val="18"/>
              </w:rPr>
            </w:pPr>
            <w:r w:rsidRPr="00F9730A">
              <w:rPr>
                <w:rFonts w:hint="eastAsia"/>
                <w:sz w:val="18"/>
                <w:szCs w:val="18"/>
              </w:rPr>
              <w:t>指标类别</w:t>
            </w:r>
          </w:p>
        </w:tc>
        <w:tc>
          <w:tcPr>
            <w:tcW w:w="2956" w:type="dxa"/>
            <w:tcBorders>
              <w:top w:val="single" w:sz="8" w:space="0" w:color="auto"/>
              <w:bottom w:val="single" w:sz="8" w:space="0" w:color="auto"/>
            </w:tcBorders>
            <w:shd w:val="clear" w:color="auto" w:fill="auto"/>
          </w:tcPr>
          <w:p w:rsidR="001B3FC0" w:rsidRPr="00F9730A" w:rsidRDefault="001B3FC0" w:rsidP="00B65E03">
            <w:pPr>
              <w:jc w:val="center"/>
              <w:rPr>
                <w:sz w:val="18"/>
                <w:szCs w:val="18"/>
              </w:rPr>
            </w:pPr>
            <w:r w:rsidRPr="00F9730A">
              <w:rPr>
                <w:rFonts w:hint="eastAsia"/>
                <w:sz w:val="18"/>
                <w:szCs w:val="18"/>
              </w:rPr>
              <w:t>项目</w:t>
            </w:r>
          </w:p>
        </w:tc>
        <w:tc>
          <w:tcPr>
            <w:tcW w:w="1559" w:type="dxa"/>
            <w:tcBorders>
              <w:top w:val="single" w:sz="8" w:space="0" w:color="auto"/>
              <w:bottom w:val="single" w:sz="8" w:space="0" w:color="auto"/>
            </w:tcBorders>
            <w:shd w:val="clear" w:color="auto" w:fill="auto"/>
          </w:tcPr>
          <w:p w:rsidR="001B3FC0" w:rsidRPr="00F9730A" w:rsidRDefault="001B3FC0" w:rsidP="00B65E03">
            <w:pPr>
              <w:jc w:val="center"/>
              <w:rPr>
                <w:sz w:val="18"/>
                <w:szCs w:val="18"/>
              </w:rPr>
            </w:pPr>
            <w:r w:rsidRPr="00F9730A">
              <w:rPr>
                <w:rFonts w:hint="eastAsia"/>
                <w:sz w:val="18"/>
                <w:szCs w:val="18"/>
              </w:rPr>
              <w:t>一级</w:t>
            </w:r>
          </w:p>
        </w:tc>
        <w:tc>
          <w:tcPr>
            <w:tcW w:w="1559" w:type="dxa"/>
            <w:tcBorders>
              <w:top w:val="single" w:sz="8" w:space="0" w:color="auto"/>
              <w:bottom w:val="single" w:sz="8" w:space="0" w:color="auto"/>
            </w:tcBorders>
            <w:shd w:val="clear" w:color="auto" w:fill="auto"/>
          </w:tcPr>
          <w:p w:rsidR="001B3FC0" w:rsidRPr="00F9730A" w:rsidRDefault="001B3FC0" w:rsidP="00B65E03">
            <w:pPr>
              <w:jc w:val="center"/>
              <w:rPr>
                <w:sz w:val="18"/>
                <w:szCs w:val="18"/>
              </w:rPr>
            </w:pPr>
            <w:r w:rsidRPr="00F9730A">
              <w:rPr>
                <w:rFonts w:hint="eastAsia"/>
                <w:sz w:val="18"/>
                <w:szCs w:val="18"/>
              </w:rPr>
              <w:t>二级</w:t>
            </w:r>
          </w:p>
        </w:tc>
        <w:tc>
          <w:tcPr>
            <w:tcW w:w="1426" w:type="dxa"/>
            <w:tcBorders>
              <w:top w:val="single" w:sz="8" w:space="0" w:color="auto"/>
              <w:bottom w:val="single" w:sz="8" w:space="0" w:color="auto"/>
            </w:tcBorders>
            <w:shd w:val="clear" w:color="auto" w:fill="auto"/>
          </w:tcPr>
          <w:p w:rsidR="001B3FC0" w:rsidRPr="00F9730A" w:rsidRDefault="001B3FC0" w:rsidP="00B65E03">
            <w:pPr>
              <w:jc w:val="center"/>
              <w:rPr>
                <w:sz w:val="18"/>
                <w:szCs w:val="18"/>
              </w:rPr>
            </w:pPr>
            <w:r w:rsidRPr="00F9730A">
              <w:rPr>
                <w:rFonts w:hint="eastAsia"/>
                <w:sz w:val="18"/>
                <w:szCs w:val="18"/>
              </w:rPr>
              <w:t>三级</w:t>
            </w:r>
          </w:p>
        </w:tc>
      </w:tr>
      <w:tr w:rsidR="001B3FC0" w:rsidTr="00B65E03">
        <w:trPr>
          <w:jc w:val="center"/>
        </w:trPr>
        <w:tc>
          <w:tcPr>
            <w:tcW w:w="1874" w:type="dxa"/>
            <w:vMerge w:val="restart"/>
            <w:tcBorders>
              <w:top w:val="single" w:sz="8" w:space="0" w:color="auto"/>
            </w:tcBorders>
            <w:shd w:val="clear" w:color="auto" w:fill="auto"/>
            <w:vAlign w:val="center"/>
          </w:tcPr>
          <w:p w:rsidR="001B3FC0" w:rsidRDefault="001B3FC0" w:rsidP="00B65E03">
            <w:pPr>
              <w:pStyle w:val="afffffffff2"/>
            </w:pPr>
            <w:r w:rsidRPr="00DF75A3">
              <w:rPr>
                <w:rFonts w:hint="eastAsia"/>
              </w:rPr>
              <w:t>定等指标</w:t>
            </w:r>
          </w:p>
        </w:tc>
        <w:tc>
          <w:tcPr>
            <w:tcW w:w="2956" w:type="dxa"/>
            <w:tcBorders>
              <w:top w:val="single" w:sz="8" w:space="0" w:color="auto"/>
            </w:tcBorders>
            <w:shd w:val="clear" w:color="auto" w:fill="auto"/>
          </w:tcPr>
          <w:p w:rsidR="001B3FC0" w:rsidRPr="00F9730A" w:rsidRDefault="001B3FC0" w:rsidP="00B65E03">
            <w:pPr>
              <w:pStyle w:val="afffffffff2"/>
            </w:pPr>
            <w:r w:rsidRPr="00F9730A">
              <w:rPr>
                <w:rFonts w:hint="eastAsia"/>
              </w:rPr>
              <w:t xml:space="preserve">食味品质（食味值）/分   </w:t>
            </w:r>
            <w:r w:rsidR="00942A58">
              <w:rPr>
                <w:rFonts w:hint="eastAsia"/>
              </w:rPr>
              <w:t xml:space="preserve">  </w:t>
            </w:r>
            <w:r w:rsidRPr="00F9730A">
              <w:rPr>
                <w:rFonts w:hint="eastAsia"/>
              </w:rPr>
              <w:t xml:space="preserve">   ≥</w:t>
            </w:r>
          </w:p>
        </w:tc>
        <w:tc>
          <w:tcPr>
            <w:tcW w:w="1559" w:type="dxa"/>
            <w:tcBorders>
              <w:top w:val="single" w:sz="8" w:space="0" w:color="auto"/>
            </w:tcBorders>
            <w:shd w:val="clear" w:color="auto" w:fill="auto"/>
          </w:tcPr>
          <w:p w:rsidR="001B3FC0" w:rsidRPr="00F9730A" w:rsidRDefault="001B3FC0" w:rsidP="00B65E03">
            <w:pPr>
              <w:pStyle w:val="afffffffff2"/>
            </w:pPr>
            <w:r w:rsidRPr="00F9730A">
              <w:rPr>
                <w:rFonts w:hint="eastAsia"/>
              </w:rPr>
              <w:t>90</w:t>
            </w:r>
          </w:p>
        </w:tc>
        <w:tc>
          <w:tcPr>
            <w:tcW w:w="1559" w:type="dxa"/>
            <w:tcBorders>
              <w:top w:val="single" w:sz="8" w:space="0" w:color="auto"/>
            </w:tcBorders>
            <w:shd w:val="clear" w:color="auto" w:fill="auto"/>
          </w:tcPr>
          <w:p w:rsidR="001B3FC0" w:rsidRPr="00F9730A" w:rsidRDefault="001B3FC0" w:rsidP="00B65E03">
            <w:pPr>
              <w:pStyle w:val="afffffffff2"/>
            </w:pPr>
            <w:r>
              <w:rPr>
                <w:rFonts w:hint="eastAsia"/>
              </w:rPr>
              <w:t>8</w:t>
            </w:r>
            <w:r>
              <w:t>5</w:t>
            </w:r>
          </w:p>
        </w:tc>
        <w:tc>
          <w:tcPr>
            <w:tcW w:w="1426" w:type="dxa"/>
            <w:tcBorders>
              <w:top w:val="single" w:sz="8" w:space="0" w:color="auto"/>
            </w:tcBorders>
            <w:shd w:val="clear" w:color="auto" w:fill="auto"/>
          </w:tcPr>
          <w:p w:rsidR="001B3FC0" w:rsidRPr="00F9730A" w:rsidRDefault="001B3FC0" w:rsidP="00B65E03">
            <w:pPr>
              <w:pStyle w:val="afffffffff2"/>
            </w:pPr>
            <w:r>
              <w:t>8</w:t>
            </w:r>
            <w:r w:rsidRPr="00F9730A">
              <w:rPr>
                <w:rFonts w:hint="eastAsia"/>
              </w:rPr>
              <w:t>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F9730A" w:rsidRDefault="001B3FC0" w:rsidP="00B65E03">
            <w:pPr>
              <w:pStyle w:val="afffffffff2"/>
            </w:pPr>
            <w:r w:rsidRPr="00F9730A">
              <w:rPr>
                <w:rFonts w:hint="eastAsia"/>
              </w:rPr>
              <w:t xml:space="preserve">出糙率/%           </w:t>
            </w:r>
            <w:r w:rsidR="00942A58">
              <w:rPr>
                <w:rFonts w:hint="eastAsia"/>
              </w:rPr>
              <w:t xml:space="preserve"> </w:t>
            </w:r>
            <w:r w:rsidRPr="00F9730A">
              <w:rPr>
                <w:rFonts w:hint="eastAsia"/>
              </w:rPr>
              <w:t xml:space="preserve">        ≥</w:t>
            </w:r>
          </w:p>
        </w:tc>
        <w:tc>
          <w:tcPr>
            <w:tcW w:w="1559" w:type="dxa"/>
            <w:shd w:val="clear" w:color="auto" w:fill="auto"/>
          </w:tcPr>
          <w:p w:rsidR="001B3FC0" w:rsidRPr="00F9730A" w:rsidRDefault="001B3FC0" w:rsidP="00B65E03">
            <w:pPr>
              <w:pStyle w:val="afffffffff2"/>
            </w:pPr>
            <w:r w:rsidRPr="00F9730A">
              <w:rPr>
                <w:rFonts w:hint="eastAsia"/>
              </w:rPr>
              <w:t>81.0</w:t>
            </w:r>
          </w:p>
        </w:tc>
        <w:tc>
          <w:tcPr>
            <w:tcW w:w="1559" w:type="dxa"/>
            <w:shd w:val="clear" w:color="auto" w:fill="auto"/>
          </w:tcPr>
          <w:p w:rsidR="001B3FC0" w:rsidRPr="00F9730A" w:rsidRDefault="001B3FC0" w:rsidP="00B65E03">
            <w:pPr>
              <w:pStyle w:val="afffffffff2"/>
            </w:pPr>
            <w:r w:rsidRPr="00F9730A">
              <w:rPr>
                <w:rFonts w:hint="eastAsia"/>
              </w:rPr>
              <w:t>79.0</w:t>
            </w:r>
          </w:p>
        </w:tc>
        <w:tc>
          <w:tcPr>
            <w:tcW w:w="1426" w:type="dxa"/>
            <w:shd w:val="clear" w:color="auto" w:fill="auto"/>
          </w:tcPr>
          <w:p w:rsidR="001B3FC0" w:rsidRPr="00F9730A" w:rsidRDefault="001B3FC0" w:rsidP="00B65E03">
            <w:pPr>
              <w:pStyle w:val="afffffffff2"/>
            </w:pPr>
            <w:r w:rsidRPr="00F9730A">
              <w:rPr>
                <w:rFonts w:hint="eastAsia"/>
              </w:rPr>
              <w:t>77.0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F9730A" w:rsidRDefault="001B3FC0" w:rsidP="00B65E03">
            <w:pPr>
              <w:pStyle w:val="afffffffff2"/>
            </w:pPr>
            <w:r w:rsidRPr="00F9730A">
              <w:rPr>
                <w:rFonts w:hint="eastAsia"/>
              </w:rPr>
              <w:t xml:space="preserve">整精米率/%       </w:t>
            </w:r>
            <w:r w:rsidR="00942A58">
              <w:rPr>
                <w:rFonts w:hint="eastAsia"/>
              </w:rPr>
              <w:t xml:space="preserve"> </w:t>
            </w:r>
            <w:r w:rsidRPr="00F9730A">
              <w:rPr>
                <w:rFonts w:hint="eastAsia"/>
              </w:rPr>
              <w:t xml:space="preserve">          ≥</w:t>
            </w:r>
          </w:p>
        </w:tc>
        <w:tc>
          <w:tcPr>
            <w:tcW w:w="1559" w:type="dxa"/>
            <w:shd w:val="clear" w:color="auto" w:fill="auto"/>
          </w:tcPr>
          <w:p w:rsidR="001B3FC0" w:rsidRPr="00F9730A" w:rsidRDefault="001B3FC0" w:rsidP="00B65E03">
            <w:pPr>
              <w:pStyle w:val="afffffffff2"/>
            </w:pPr>
            <w:r>
              <w:t>62</w:t>
            </w:r>
            <w:r w:rsidRPr="00F9730A">
              <w:rPr>
                <w:rFonts w:hint="eastAsia"/>
              </w:rPr>
              <w:t>.0</w:t>
            </w:r>
          </w:p>
        </w:tc>
        <w:tc>
          <w:tcPr>
            <w:tcW w:w="1559" w:type="dxa"/>
            <w:shd w:val="clear" w:color="auto" w:fill="auto"/>
          </w:tcPr>
          <w:p w:rsidR="001B3FC0" w:rsidRPr="00F9730A" w:rsidRDefault="001B3FC0" w:rsidP="00B65E03">
            <w:pPr>
              <w:pStyle w:val="afffffffff2"/>
            </w:pPr>
            <w:r>
              <w:rPr>
                <w:rFonts w:hint="eastAsia"/>
              </w:rPr>
              <w:t>60</w:t>
            </w:r>
            <w:r w:rsidRPr="00F9730A">
              <w:rPr>
                <w:rFonts w:hint="eastAsia"/>
              </w:rPr>
              <w:t>.0</w:t>
            </w:r>
          </w:p>
        </w:tc>
        <w:tc>
          <w:tcPr>
            <w:tcW w:w="1426" w:type="dxa"/>
            <w:shd w:val="clear" w:color="auto" w:fill="auto"/>
          </w:tcPr>
          <w:p w:rsidR="001B3FC0" w:rsidRPr="00F9730A" w:rsidRDefault="001B3FC0" w:rsidP="00B65E03">
            <w:pPr>
              <w:pStyle w:val="afffffffff2"/>
            </w:pPr>
            <w:r w:rsidRPr="00F9730A">
              <w:rPr>
                <w:rFonts w:hint="eastAsia"/>
              </w:rPr>
              <w:t>6</w:t>
            </w:r>
            <w:r>
              <w:t>0</w:t>
            </w:r>
            <w:r w:rsidRPr="00F9730A">
              <w:rPr>
                <w:rFonts w:hint="eastAsia"/>
              </w:rPr>
              <w:t>.0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F9730A" w:rsidRDefault="001B3FC0" w:rsidP="00B65E03">
            <w:pPr>
              <w:pStyle w:val="afffffffff2"/>
            </w:pPr>
            <w:r w:rsidRPr="00F9730A">
              <w:rPr>
                <w:rFonts w:hint="eastAsia"/>
              </w:rPr>
              <w:t xml:space="preserve">垩白度/%        </w:t>
            </w:r>
            <w:r w:rsidR="00942A58">
              <w:rPr>
                <w:rFonts w:hint="eastAsia"/>
              </w:rPr>
              <w:t xml:space="preserve"> </w:t>
            </w:r>
            <w:r w:rsidRPr="00F9730A">
              <w:rPr>
                <w:rFonts w:hint="eastAsia"/>
              </w:rPr>
              <w:t xml:space="preserve">           ≤</w:t>
            </w:r>
          </w:p>
        </w:tc>
        <w:tc>
          <w:tcPr>
            <w:tcW w:w="1559" w:type="dxa"/>
            <w:shd w:val="clear" w:color="auto" w:fill="auto"/>
          </w:tcPr>
          <w:p w:rsidR="001B3FC0" w:rsidRPr="00F9730A" w:rsidRDefault="001B3FC0" w:rsidP="00B65E03">
            <w:pPr>
              <w:pStyle w:val="afffffffff2"/>
            </w:pPr>
            <w:r w:rsidRPr="00F9730A">
              <w:rPr>
                <w:rFonts w:hint="eastAsia"/>
              </w:rPr>
              <w:t>2.0</w:t>
            </w:r>
          </w:p>
        </w:tc>
        <w:tc>
          <w:tcPr>
            <w:tcW w:w="1559" w:type="dxa"/>
            <w:shd w:val="clear" w:color="auto" w:fill="auto"/>
          </w:tcPr>
          <w:p w:rsidR="001B3FC0" w:rsidRPr="00F9730A" w:rsidRDefault="001B3FC0" w:rsidP="00B65E03">
            <w:pPr>
              <w:pStyle w:val="afffffffff2"/>
            </w:pPr>
            <w:r w:rsidRPr="00F9730A">
              <w:rPr>
                <w:rFonts w:hint="eastAsia"/>
              </w:rPr>
              <w:t>4.0</w:t>
            </w:r>
          </w:p>
        </w:tc>
        <w:tc>
          <w:tcPr>
            <w:tcW w:w="1426" w:type="dxa"/>
            <w:shd w:val="clear" w:color="auto" w:fill="auto"/>
          </w:tcPr>
          <w:p w:rsidR="001B3FC0" w:rsidRPr="00F9730A" w:rsidRDefault="001B3FC0" w:rsidP="00B65E03">
            <w:pPr>
              <w:pStyle w:val="afffffffff2"/>
            </w:pPr>
            <w:r w:rsidRPr="00F9730A">
              <w:rPr>
                <w:rFonts w:hint="eastAsia"/>
              </w:rPr>
              <w:t>6.0</w:t>
            </w:r>
          </w:p>
        </w:tc>
      </w:tr>
      <w:tr w:rsidR="001B3FC0" w:rsidTr="00B65E03">
        <w:trPr>
          <w:jc w:val="center"/>
        </w:trPr>
        <w:tc>
          <w:tcPr>
            <w:tcW w:w="1874" w:type="dxa"/>
            <w:vMerge w:val="restart"/>
            <w:shd w:val="clear" w:color="auto" w:fill="auto"/>
            <w:vAlign w:val="center"/>
          </w:tcPr>
          <w:p w:rsidR="001B3FC0" w:rsidRDefault="001B3FC0" w:rsidP="00B65E03">
            <w:pPr>
              <w:pStyle w:val="afffffffff2"/>
            </w:pPr>
            <w:r w:rsidRPr="00DF75A3">
              <w:rPr>
                <w:rFonts w:hint="eastAsia"/>
              </w:rPr>
              <w:t>基本指标</w:t>
            </w:r>
          </w:p>
        </w:tc>
        <w:tc>
          <w:tcPr>
            <w:tcW w:w="2956" w:type="dxa"/>
            <w:shd w:val="clear" w:color="auto" w:fill="auto"/>
          </w:tcPr>
          <w:p w:rsidR="001B3FC0" w:rsidRPr="00D63151" w:rsidRDefault="001B3FC0" w:rsidP="00B65E03">
            <w:pPr>
              <w:pStyle w:val="afffffffff2"/>
            </w:pPr>
            <w:r w:rsidRPr="00D63151">
              <w:rPr>
                <w:rFonts w:hint="eastAsia"/>
              </w:rPr>
              <w:t xml:space="preserve">粒长（糙米长度）/mm    </w:t>
            </w:r>
            <w:r w:rsidR="00942A58">
              <w:rPr>
                <w:rFonts w:hint="eastAsia"/>
              </w:rPr>
              <w:t xml:space="preserve"> </w:t>
            </w:r>
            <w:r w:rsidRPr="00D63151">
              <w:rPr>
                <w:rFonts w:hint="eastAsia"/>
              </w:rPr>
              <w:t xml:space="preserve"> </w:t>
            </w:r>
            <w:r w:rsidR="006602D2">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6.5</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6602D2">
            <w:pPr>
              <w:pStyle w:val="afffffffff2"/>
              <w:ind w:firstLineChars="50" w:firstLine="90"/>
              <w:jc w:val="both"/>
            </w:pPr>
            <w:r w:rsidRPr="00D63151">
              <w:rPr>
                <w:rFonts w:hint="eastAsia"/>
              </w:rPr>
              <w:t>色泽气味</w:t>
            </w:r>
            <w:r w:rsidR="00942A58">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正常</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水分/%                     </w:t>
            </w:r>
            <w:r w:rsidR="006602D2">
              <w:rPr>
                <w:rFonts w:hint="eastAsia"/>
              </w:rPr>
              <w:t xml:space="preserve"> </w:t>
            </w:r>
            <w:r w:rsidRPr="00D63151">
              <w:rPr>
                <w:rFonts w:hint="eastAsia"/>
              </w:rPr>
              <w:t>≤</w:t>
            </w:r>
          </w:p>
        </w:tc>
        <w:tc>
          <w:tcPr>
            <w:tcW w:w="4544" w:type="dxa"/>
            <w:gridSpan w:val="3"/>
            <w:shd w:val="clear" w:color="auto" w:fill="auto"/>
          </w:tcPr>
          <w:p w:rsidR="001B3FC0" w:rsidRPr="00D63151" w:rsidRDefault="001B3FC0" w:rsidP="00B65E03">
            <w:pPr>
              <w:pStyle w:val="afffffffff2"/>
            </w:pPr>
            <w:r w:rsidRPr="00D63151">
              <w:rPr>
                <w:rFonts w:hint="eastAsia"/>
              </w:rPr>
              <w:t>13.5</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F54729" w:rsidRDefault="000509E8" w:rsidP="006602D2">
            <w:pPr>
              <w:pStyle w:val="afffffffff2"/>
              <w:ind w:firstLineChars="50" w:firstLine="90"/>
              <w:jc w:val="both"/>
            </w:pPr>
            <w:r>
              <w:rPr>
                <w:rFonts w:hint="eastAsia"/>
              </w:rPr>
              <w:t>异品种</w:t>
            </w:r>
            <w:r w:rsidR="00F12CE6">
              <w:rPr>
                <w:rFonts w:hint="eastAsia"/>
              </w:rPr>
              <w:t>率</w:t>
            </w:r>
            <w:r w:rsidR="001B3FC0" w:rsidRPr="00F54729">
              <w:rPr>
                <w:rFonts w:hint="eastAsia"/>
              </w:rPr>
              <w:t>/%</w:t>
            </w:r>
            <w:r w:rsidR="001B3FC0" w:rsidRPr="00F54729">
              <w:t xml:space="preserve">                  </w:t>
            </w:r>
            <w:r w:rsidR="00F12CE6">
              <w:rPr>
                <w:rFonts w:hint="eastAsia"/>
              </w:rPr>
              <w:t xml:space="preserve"> </w:t>
            </w:r>
            <w:bookmarkStart w:id="41" w:name="_GoBack"/>
            <w:bookmarkEnd w:id="41"/>
            <w:r w:rsidR="001B3FC0" w:rsidRPr="00F54729">
              <w:rPr>
                <w:rFonts w:hint="eastAsia"/>
              </w:rPr>
              <w:t>≤</w:t>
            </w:r>
          </w:p>
        </w:tc>
        <w:tc>
          <w:tcPr>
            <w:tcW w:w="4544" w:type="dxa"/>
            <w:gridSpan w:val="3"/>
            <w:shd w:val="clear" w:color="auto" w:fill="auto"/>
          </w:tcPr>
          <w:p w:rsidR="001B3FC0" w:rsidRPr="00F54729" w:rsidRDefault="000509E8" w:rsidP="00B65E03">
            <w:pPr>
              <w:pStyle w:val="afffffffff2"/>
            </w:pPr>
            <w:r>
              <w:rPr>
                <w:rFonts w:hint="eastAsia"/>
              </w:rPr>
              <w:t>1</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杂质/%                    </w:t>
            </w:r>
            <w:r w:rsidR="006602D2">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1.0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不完善粒/%      </w:t>
            </w:r>
            <w:r w:rsidR="00942A58">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3.0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黄粒米/%        </w:t>
            </w:r>
            <w:r w:rsidR="00942A58">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0.5</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谷外糙米/%       </w:t>
            </w:r>
            <w:r w:rsidR="00942A58">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2.0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6602D2">
            <w:pPr>
              <w:pStyle w:val="afffffffff2"/>
              <w:ind w:firstLineChars="50" w:firstLine="90"/>
              <w:jc w:val="both"/>
            </w:pPr>
            <w:r w:rsidRPr="00D63151">
              <w:rPr>
                <w:rFonts w:hint="eastAsia"/>
              </w:rPr>
              <w:t xml:space="preserve">直链淀粉含量（干基）/%                   </w:t>
            </w:r>
          </w:p>
        </w:tc>
        <w:tc>
          <w:tcPr>
            <w:tcW w:w="4544" w:type="dxa"/>
            <w:gridSpan w:val="3"/>
            <w:shd w:val="clear" w:color="auto" w:fill="auto"/>
          </w:tcPr>
          <w:p w:rsidR="001B3FC0" w:rsidRPr="00D63151" w:rsidRDefault="001B3FC0" w:rsidP="00B65E03">
            <w:pPr>
              <w:pStyle w:val="afffffffff2"/>
            </w:pPr>
            <w:r w:rsidRPr="00D63151">
              <w:rPr>
                <w:rFonts w:hint="eastAsia"/>
              </w:rPr>
              <w:t>13.0～19.0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胶稠度/mm             </w:t>
            </w:r>
            <w:r w:rsidR="00942A58">
              <w:rPr>
                <w:rFonts w:hint="eastAsia"/>
              </w:rPr>
              <w:t xml:space="preserve"> </w:t>
            </w:r>
            <w:r w:rsidRPr="00D63151">
              <w:rPr>
                <w:rFonts w:hint="eastAsia"/>
              </w:rPr>
              <w:t xml:space="preserve">     ≥</w:t>
            </w:r>
          </w:p>
        </w:tc>
        <w:tc>
          <w:tcPr>
            <w:tcW w:w="4544" w:type="dxa"/>
            <w:gridSpan w:val="3"/>
            <w:shd w:val="clear" w:color="auto" w:fill="auto"/>
          </w:tcPr>
          <w:p w:rsidR="001B3FC0" w:rsidRPr="00D63151" w:rsidRDefault="001B3FC0" w:rsidP="00B65E03">
            <w:pPr>
              <w:pStyle w:val="afffffffff2"/>
            </w:pPr>
            <w:r w:rsidRPr="00D63151">
              <w:rPr>
                <w:rFonts w:hint="eastAsia"/>
              </w:rPr>
              <w:t>60</w:t>
            </w:r>
          </w:p>
        </w:tc>
      </w:tr>
      <w:tr w:rsidR="001B3FC0" w:rsidTr="00B65E03">
        <w:trPr>
          <w:jc w:val="center"/>
        </w:trPr>
        <w:tc>
          <w:tcPr>
            <w:tcW w:w="1874" w:type="dxa"/>
            <w:vMerge/>
            <w:shd w:val="clear" w:color="auto" w:fill="auto"/>
            <w:vAlign w:val="center"/>
          </w:tcPr>
          <w:p w:rsidR="001B3FC0" w:rsidRDefault="001B3FC0" w:rsidP="00B65E03">
            <w:pPr>
              <w:pStyle w:val="afffffffff2"/>
            </w:pPr>
          </w:p>
        </w:tc>
        <w:tc>
          <w:tcPr>
            <w:tcW w:w="2956" w:type="dxa"/>
            <w:shd w:val="clear" w:color="auto" w:fill="auto"/>
          </w:tcPr>
          <w:p w:rsidR="001B3FC0" w:rsidRPr="00D63151" w:rsidRDefault="001B3FC0" w:rsidP="00B65E03">
            <w:pPr>
              <w:pStyle w:val="afffffffff2"/>
            </w:pPr>
            <w:r w:rsidRPr="00D63151">
              <w:rPr>
                <w:rFonts w:hint="eastAsia"/>
              </w:rPr>
              <w:t xml:space="preserve">蛋白质含量（干基）/%    </w:t>
            </w:r>
            <w:r w:rsidR="00942A58">
              <w:rPr>
                <w:rFonts w:hint="eastAsia"/>
              </w:rPr>
              <w:t xml:space="preserve"> </w:t>
            </w:r>
            <w:r w:rsidRPr="00D63151">
              <w:rPr>
                <w:rFonts w:hint="eastAsia"/>
              </w:rPr>
              <w:t xml:space="preserve">   ≤</w:t>
            </w:r>
          </w:p>
        </w:tc>
        <w:tc>
          <w:tcPr>
            <w:tcW w:w="4544" w:type="dxa"/>
            <w:gridSpan w:val="3"/>
            <w:shd w:val="clear" w:color="auto" w:fill="auto"/>
          </w:tcPr>
          <w:p w:rsidR="001B3FC0" w:rsidRDefault="001B3FC0" w:rsidP="00B65E03">
            <w:pPr>
              <w:pStyle w:val="afffffffff2"/>
            </w:pPr>
            <w:r w:rsidRPr="00D63151">
              <w:rPr>
                <w:rFonts w:hint="eastAsia"/>
              </w:rPr>
              <w:t>8.4</w:t>
            </w:r>
          </w:p>
        </w:tc>
      </w:tr>
    </w:tbl>
    <w:p w:rsidR="001B3FC0" w:rsidRDefault="001B3FC0" w:rsidP="00DF75A3">
      <w:pPr>
        <w:pStyle w:val="affff6"/>
        <w:ind w:firstLine="420"/>
      </w:pPr>
    </w:p>
    <w:p w:rsidR="00CC76E0" w:rsidRDefault="00CC76E0" w:rsidP="00CC76E0">
      <w:pPr>
        <w:pStyle w:val="affd"/>
        <w:spacing w:before="156" w:after="156"/>
      </w:pPr>
      <w:r>
        <w:rPr>
          <w:rFonts w:hint="eastAsia"/>
        </w:rPr>
        <w:t>食品安全指标</w:t>
      </w:r>
    </w:p>
    <w:p w:rsidR="00CC76E0" w:rsidRDefault="00CC76E0" w:rsidP="000509E8">
      <w:pPr>
        <w:pStyle w:val="affffffffa"/>
      </w:pPr>
      <w:r>
        <w:rPr>
          <w:rFonts w:hint="eastAsia"/>
        </w:rPr>
        <w:t>感官要求、有毒有害菌类、植物种子指标按 GB 2715 规定执行。</w:t>
      </w:r>
    </w:p>
    <w:p w:rsidR="00090C33" w:rsidRDefault="00CC76E0" w:rsidP="000509E8">
      <w:pPr>
        <w:pStyle w:val="affffffffa"/>
      </w:pPr>
      <w:r>
        <w:rPr>
          <w:rFonts w:hint="eastAsia"/>
        </w:rPr>
        <w:t>真菌毒素、污染物、农药残留等除分别符合GB 2761、GB 2762、GB 2763 的限量要求外，还应符合表2规定的要求。</w:t>
      </w:r>
    </w:p>
    <w:p w:rsidR="00E80CAD" w:rsidRDefault="00E80CAD" w:rsidP="00CC76E0">
      <w:pPr>
        <w:pStyle w:val="affff6"/>
        <w:ind w:firstLine="420"/>
      </w:pPr>
    </w:p>
    <w:p w:rsidR="00090C33" w:rsidRPr="001B3FC0" w:rsidRDefault="005B4E77" w:rsidP="001B3FC0">
      <w:pPr>
        <w:pStyle w:val="aff2"/>
        <w:spacing w:before="156" w:after="156"/>
      </w:pPr>
      <w:r w:rsidRPr="005B4E77">
        <w:rPr>
          <w:rFonts w:hint="eastAsia"/>
        </w:rPr>
        <w:lastRenderedPageBreak/>
        <w:t>安全指标</w:t>
      </w:r>
    </w:p>
    <w:tbl>
      <w:tblPr>
        <w:tblStyle w:val="11"/>
        <w:tblW w:w="0" w:type="auto"/>
        <w:jc w:val="center"/>
        <w:tblInd w:w="-20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43"/>
        <w:gridCol w:w="3687"/>
        <w:gridCol w:w="2199"/>
      </w:tblGrid>
      <w:tr w:rsidR="005B4E77" w:rsidRPr="005B4E77" w:rsidTr="005C3124">
        <w:trPr>
          <w:tblHeader/>
          <w:jc w:val="center"/>
        </w:trPr>
        <w:tc>
          <w:tcPr>
            <w:tcW w:w="1843" w:type="dxa"/>
            <w:tcBorders>
              <w:top w:val="single" w:sz="8" w:space="0" w:color="auto"/>
              <w:bottom w:val="single" w:sz="8" w:space="0" w:color="auto"/>
            </w:tcBorders>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序  号</w:t>
            </w:r>
          </w:p>
        </w:tc>
        <w:tc>
          <w:tcPr>
            <w:tcW w:w="3687" w:type="dxa"/>
            <w:tcBorders>
              <w:top w:val="single" w:sz="8" w:space="0" w:color="auto"/>
              <w:bottom w:val="single" w:sz="8" w:space="0" w:color="auto"/>
            </w:tcBorders>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项   目</w:t>
            </w:r>
          </w:p>
        </w:tc>
        <w:tc>
          <w:tcPr>
            <w:tcW w:w="2199" w:type="dxa"/>
            <w:tcBorders>
              <w:top w:val="single" w:sz="8" w:space="0" w:color="auto"/>
              <w:bottom w:val="single" w:sz="8" w:space="0" w:color="auto"/>
            </w:tcBorders>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限量值</w:t>
            </w:r>
          </w:p>
        </w:tc>
      </w:tr>
      <w:tr w:rsidR="005B4E77" w:rsidRPr="005B4E77" w:rsidTr="005C3124">
        <w:trPr>
          <w:jc w:val="center"/>
        </w:trPr>
        <w:tc>
          <w:tcPr>
            <w:tcW w:w="1843" w:type="dxa"/>
            <w:tcBorders>
              <w:top w:val="single" w:sz="8" w:space="0" w:color="auto"/>
            </w:tcBorders>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1</w:t>
            </w:r>
          </w:p>
        </w:tc>
        <w:tc>
          <w:tcPr>
            <w:tcW w:w="3687" w:type="dxa"/>
            <w:tcBorders>
              <w:top w:val="single" w:sz="8" w:space="0" w:color="auto"/>
            </w:tcBorders>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无机砷（以As计）</w:t>
            </w:r>
            <w:r w:rsidR="001B3FC0">
              <w:rPr>
                <w:rFonts w:ascii="宋体" w:hAnsi="宋体" w:hint="eastAsia"/>
                <w:sz w:val="18"/>
                <w:szCs w:val="18"/>
              </w:rPr>
              <w:t xml:space="preserve"> </w:t>
            </w:r>
            <w:r w:rsidR="001B3FC0" w:rsidRPr="001B3FC0">
              <w:rPr>
                <w:rFonts w:ascii="宋体" w:hAnsi="宋体"/>
                <w:sz w:val="18"/>
                <w:szCs w:val="18"/>
              </w:rPr>
              <w:t>mg/kg</w:t>
            </w:r>
            <w:r w:rsidRPr="005B4E77">
              <w:rPr>
                <w:rFonts w:ascii="宋体" w:hAnsi="宋体" w:hint="eastAsia"/>
                <w:sz w:val="18"/>
                <w:szCs w:val="18"/>
              </w:rPr>
              <w:t xml:space="preserve">             ≤</w:t>
            </w:r>
          </w:p>
        </w:tc>
        <w:tc>
          <w:tcPr>
            <w:tcW w:w="2199" w:type="dxa"/>
            <w:tcBorders>
              <w:top w:val="single" w:sz="8" w:space="0" w:color="auto"/>
            </w:tcBorders>
            <w:shd w:val="clear" w:color="auto" w:fill="auto"/>
          </w:tcPr>
          <w:p w:rsidR="005B4E77" w:rsidRPr="005B4E77" w:rsidRDefault="005B4E77" w:rsidP="001B3FC0">
            <w:pPr>
              <w:jc w:val="center"/>
              <w:rPr>
                <w:rFonts w:ascii="宋体" w:hAnsi="宋体"/>
                <w:sz w:val="18"/>
                <w:szCs w:val="18"/>
              </w:rPr>
            </w:pPr>
            <w:r w:rsidRPr="005B4E77">
              <w:rPr>
                <w:rFonts w:ascii="宋体" w:hAnsi="宋体" w:hint="eastAsia"/>
                <w:sz w:val="18"/>
                <w:szCs w:val="18"/>
              </w:rPr>
              <w:t xml:space="preserve">0.1 </w:t>
            </w:r>
          </w:p>
        </w:tc>
      </w:tr>
      <w:tr w:rsidR="005B4E77" w:rsidRPr="005B4E77" w:rsidTr="005C3124">
        <w:trPr>
          <w:jc w:val="center"/>
        </w:trPr>
        <w:tc>
          <w:tcPr>
            <w:tcW w:w="1843" w:type="dxa"/>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2</w:t>
            </w:r>
          </w:p>
        </w:tc>
        <w:tc>
          <w:tcPr>
            <w:tcW w:w="3687" w:type="dxa"/>
            <w:shd w:val="clear" w:color="auto" w:fill="auto"/>
          </w:tcPr>
          <w:p w:rsidR="005B4E77" w:rsidRPr="005B4E77" w:rsidRDefault="005B4E77" w:rsidP="001B3FC0">
            <w:pPr>
              <w:rPr>
                <w:rFonts w:ascii="宋体" w:hAnsi="宋体"/>
                <w:sz w:val="18"/>
                <w:szCs w:val="18"/>
              </w:rPr>
            </w:pPr>
            <w:r w:rsidRPr="005B4E77">
              <w:rPr>
                <w:rFonts w:ascii="宋体" w:hAnsi="宋体" w:hint="eastAsia"/>
                <w:sz w:val="18"/>
                <w:szCs w:val="18"/>
              </w:rPr>
              <w:t>总汞（以Hg计）</w:t>
            </w:r>
            <w:r w:rsidR="001B3FC0">
              <w:rPr>
                <w:rFonts w:ascii="宋体" w:hAnsi="宋体" w:hint="eastAsia"/>
                <w:sz w:val="18"/>
                <w:szCs w:val="18"/>
              </w:rPr>
              <w:t xml:space="preserve">    </w:t>
            </w:r>
            <w:r w:rsidR="001B3FC0" w:rsidRPr="001B3FC0">
              <w:rPr>
                <w:rFonts w:ascii="宋体" w:hAnsi="宋体"/>
                <w:sz w:val="18"/>
                <w:szCs w:val="18"/>
              </w:rPr>
              <w:t>mg/kg</w:t>
            </w:r>
            <w:r w:rsidRPr="005B4E77">
              <w:rPr>
                <w:rFonts w:ascii="宋体" w:hAnsi="宋体" w:hint="eastAsia"/>
                <w:sz w:val="18"/>
                <w:szCs w:val="18"/>
              </w:rPr>
              <w:t xml:space="preserve">   </w:t>
            </w:r>
            <w:r w:rsidR="001B3FC0">
              <w:rPr>
                <w:rFonts w:ascii="宋体" w:hAnsi="宋体" w:hint="eastAsia"/>
                <w:sz w:val="18"/>
                <w:szCs w:val="18"/>
              </w:rPr>
              <w:t xml:space="preserve"> </w:t>
            </w:r>
            <w:r w:rsidRPr="005B4E77">
              <w:rPr>
                <w:rFonts w:ascii="宋体" w:hAnsi="宋体" w:hint="eastAsia"/>
                <w:sz w:val="18"/>
                <w:szCs w:val="18"/>
              </w:rPr>
              <w:t xml:space="preserve">        </w:t>
            </w:r>
            <w:r w:rsidR="001B3FC0">
              <w:rPr>
                <w:rFonts w:ascii="宋体" w:hAnsi="宋体" w:hint="eastAsia"/>
                <w:sz w:val="18"/>
                <w:szCs w:val="18"/>
              </w:rPr>
              <w:t xml:space="preserve">  </w:t>
            </w:r>
            <w:r w:rsidRPr="005B4E77">
              <w:rPr>
                <w:rFonts w:ascii="宋体" w:hAnsi="宋体" w:hint="eastAsia"/>
                <w:sz w:val="18"/>
                <w:szCs w:val="18"/>
              </w:rPr>
              <w:t>≤</w:t>
            </w:r>
          </w:p>
        </w:tc>
        <w:tc>
          <w:tcPr>
            <w:tcW w:w="2199" w:type="dxa"/>
            <w:shd w:val="clear" w:color="auto" w:fill="auto"/>
          </w:tcPr>
          <w:p w:rsidR="005B4E77" w:rsidRPr="005B4E77" w:rsidRDefault="005B4E77" w:rsidP="007E2957">
            <w:pPr>
              <w:jc w:val="center"/>
              <w:rPr>
                <w:rFonts w:ascii="宋体" w:hAnsi="宋体"/>
                <w:sz w:val="18"/>
                <w:szCs w:val="18"/>
              </w:rPr>
            </w:pPr>
            <w:r w:rsidRPr="005B4E77">
              <w:rPr>
                <w:rFonts w:ascii="宋体" w:hAnsi="宋体" w:hint="eastAsia"/>
                <w:sz w:val="18"/>
                <w:szCs w:val="18"/>
              </w:rPr>
              <w:t xml:space="preserve">0.01 </w:t>
            </w:r>
          </w:p>
        </w:tc>
      </w:tr>
      <w:tr w:rsidR="005B4E77" w:rsidRPr="005B4E77" w:rsidTr="005C3124">
        <w:trPr>
          <w:jc w:val="center"/>
        </w:trPr>
        <w:tc>
          <w:tcPr>
            <w:tcW w:w="1843" w:type="dxa"/>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3</w:t>
            </w:r>
          </w:p>
        </w:tc>
        <w:tc>
          <w:tcPr>
            <w:tcW w:w="3687" w:type="dxa"/>
            <w:shd w:val="clear" w:color="auto" w:fill="auto"/>
          </w:tcPr>
          <w:p w:rsidR="005B4E77" w:rsidRPr="005B4E77" w:rsidRDefault="005B4E77" w:rsidP="001B3FC0">
            <w:pPr>
              <w:jc w:val="center"/>
              <w:rPr>
                <w:rFonts w:ascii="宋体" w:hAnsi="宋体"/>
                <w:sz w:val="18"/>
                <w:szCs w:val="18"/>
              </w:rPr>
            </w:pPr>
            <w:r w:rsidRPr="005B4E77">
              <w:rPr>
                <w:rFonts w:ascii="宋体" w:hAnsi="宋体" w:hint="eastAsia"/>
                <w:sz w:val="18"/>
                <w:szCs w:val="18"/>
              </w:rPr>
              <w:t>铅（以</w:t>
            </w:r>
            <w:proofErr w:type="spellStart"/>
            <w:r w:rsidRPr="005B4E77">
              <w:rPr>
                <w:rFonts w:ascii="宋体" w:hAnsi="宋体" w:hint="eastAsia"/>
                <w:sz w:val="18"/>
                <w:szCs w:val="18"/>
              </w:rPr>
              <w:t>Pb</w:t>
            </w:r>
            <w:proofErr w:type="spellEnd"/>
            <w:r w:rsidRPr="005B4E77">
              <w:rPr>
                <w:rFonts w:ascii="宋体" w:hAnsi="宋体" w:hint="eastAsia"/>
                <w:sz w:val="18"/>
                <w:szCs w:val="18"/>
              </w:rPr>
              <w:t xml:space="preserve">计） </w:t>
            </w:r>
            <w:r w:rsidR="001B3FC0">
              <w:rPr>
                <w:rFonts w:ascii="宋体" w:hAnsi="宋体" w:hint="eastAsia"/>
                <w:sz w:val="18"/>
                <w:szCs w:val="18"/>
              </w:rPr>
              <w:t xml:space="preserve">    </w:t>
            </w:r>
            <w:r w:rsidR="001B3FC0" w:rsidRPr="001B3FC0">
              <w:rPr>
                <w:rFonts w:ascii="宋体" w:hAnsi="宋体"/>
                <w:sz w:val="18"/>
                <w:szCs w:val="18"/>
              </w:rPr>
              <w:t>mg/kg</w:t>
            </w:r>
            <w:r w:rsidRPr="005B4E77">
              <w:rPr>
                <w:rFonts w:ascii="宋体" w:hAnsi="宋体" w:hint="eastAsia"/>
                <w:sz w:val="18"/>
                <w:szCs w:val="18"/>
              </w:rPr>
              <w:t xml:space="preserve"> </w:t>
            </w:r>
            <w:r w:rsidR="001B3FC0">
              <w:rPr>
                <w:rFonts w:ascii="宋体" w:hAnsi="宋体" w:hint="eastAsia"/>
                <w:sz w:val="18"/>
                <w:szCs w:val="18"/>
              </w:rPr>
              <w:t xml:space="preserve">  </w:t>
            </w:r>
            <w:r w:rsidRPr="005B4E77">
              <w:rPr>
                <w:rFonts w:ascii="宋体" w:hAnsi="宋体" w:hint="eastAsia"/>
                <w:sz w:val="18"/>
                <w:szCs w:val="18"/>
              </w:rPr>
              <w:t xml:space="preserve">    </w:t>
            </w:r>
            <w:r w:rsidR="001B3FC0">
              <w:rPr>
                <w:rFonts w:ascii="宋体" w:hAnsi="宋体" w:hint="eastAsia"/>
                <w:sz w:val="18"/>
                <w:szCs w:val="18"/>
              </w:rPr>
              <w:t xml:space="preserve"> </w:t>
            </w:r>
            <w:r w:rsidRPr="005B4E77">
              <w:rPr>
                <w:rFonts w:ascii="宋体" w:hAnsi="宋体" w:hint="eastAsia"/>
                <w:sz w:val="18"/>
                <w:szCs w:val="18"/>
              </w:rPr>
              <w:t xml:space="preserve"> </w:t>
            </w:r>
            <w:r w:rsidR="001B3FC0">
              <w:rPr>
                <w:rFonts w:ascii="宋体" w:hAnsi="宋体" w:hint="eastAsia"/>
                <w:sz w:val="18"/>
                <w:szCs w:val="18"/>
              </w:rPr>
              <w:t xml:space="preserve">   </w:t>
            </w:r>
            <w:r w:rsidR="007E2957">
              <w:rPr>
                <w:rFonts w:ascii="宋体" w:hAnsi="宋体" w:hint="eastAsia"/>
                <w:sz w:val="18"/>
                <w:szCs w:val="18"/>
              </w:rPr>
              <w:t xml:space="preserve"> </w:t>
            </w:r>
            <w:r w:rsidRPr="005B4E77">
              <w:rPr>
                <w:rFonts w:ascii="宋体" w:hAnsi="宋体" w:hint="eastAsia"/>
                <w:sz w:val="18"/>
                <w:szCs w:val="18"/>
              </w:rPr>
              <w:t>≤</w:t>
            </w:r>
          </w:p>
        </w:tc>
        <w:tc>
          <w:tcPr>
            <w:tcW w:w="2199" w:type="dxa"/>
            <w:shd w:val="clear" w:color="auto" w:fill="auto"/>
          </w:tcPr>
          <w:p w:rsidR="005B4E77" w:rsidRPr="005B4E77" w:rsidRDefault="005B4E77" w:rsidP="007E2957">
            <w:pPr>
              <w:jc w:val="center"/>
              <w:rPr>
                <w:rFonts w:ascii="宋体" w:hAnsi="宋体"/>
                <w:sz w:val="18"/>
                <w:szCs w:val="18"/>
              </w:rPr>
            </w:pPr>
            <w:r w:rsidRPr="005B4E77">
              <w:rPr>
                <w:rFonts w:ascii="宋体" w:hAnsi="宋体" w:hint="eastAsia"/>
                <w:sz w:val="18"/>
                <w:szCs w:val="18"/>
              </w:rPr>
              <w:t xml:space="preserve">0.1 </w:t>
            </w:r>
          </w:p>
        </w:tc>
      </w:tr>
      <w:tr w:rsidR="005B4E77" w:rsidRPr="005B4E77" w:rsidTr="005C3124">
        <w:trPr>
          <w:jc w:val="center"/>
        </w:trPr>
        <w:tc>
          <w:tcPr>
            <w:tcW w:w="1843" w:type="dxa"/>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4</w:t>
            </w:r>
          </w:p>
        </w:tc>
        <w:tc>
          <w:tcPr>
            <w:tcW w:w="3687" w:type="dxa"/>
            <w:shd w:val="clear" w:color="auto" w:fill="auto"/>
          </w:tcPr>
          <w:p w:rsidR="005B4E77" w:rsidRPr="005B4E77" w:rsidRDefault="005B4E77" w:rsidP="007E2957">
            <w:pPr>
              <w:ind w:firstLineChars="50" w:firstLine="90"/>
              <w:rPr>
                <w:rFonts w:ascii="宋体" w:hAnsi="宋体"/>
                <w:sz w:val="18"/>
                <w:szCs w:val="18"/>
              </w:rPr>
            </w:pPr>
            <w:r w:rsidRPr="005B4E77">
              <w:rPr>
                <w:rFonts w:ascii="宋体" w:hAnsi="宋体" w:hint="eastAsia"/>
                <w:sz w:val="18"/>
                <w:szCs w:val="18"/>
              </w:rPr>
              <w:t>镉（以Cd</w:t>
            </w:r>
            <w:r w:rsidR="001B3FC0">
              <w:rPr>
                <w:rFonts w:ascii="宋体" w:hAnsi="宋体" w:hint="eastAsia"/>
                <w:sz w:val="18"/>
                <w:szCs w:val="18"/>
              </w:rPr>
              <w:t xml:space="preserve">计    </w:t>
            </w:r>
            <w:r w:rsidR="007E2957">
              <w:rPr>
                <w:rFonts w:ascii="宋体" w:hAnsi="宋体" w:hint="eastAsia"/>
                <w:sz w:val="18"/>
                <w:szCs w:val="18"/>
              </w:rPr>
              <w:t xml:space="preserve">   </w:t>
            </w:r>
            <w:r w:rsidR="001B3FC0" w:rsidRPr="001B3FC0">
              <w:rPr>
                <w:rFonts w:ascii="宋体" w:hAnsi="宋体"/>
                <w:sz w:val="18"/>
                <w:szCs w:val="18"/>
              </w:rPr>
              <w:t>mg/kg</w:t>
            </w:r>
            <w:r w:rsidRPr="005B4E77">
              <w:rPr>
                <w:rFonts w:ascii="宋体" w:hAnsi="宋体" w:hint="eastAsia"/>
                <w:sz w:val="18"/>
                <w:szCs w:val="18"/>
              </w:rPr>
              <w:t xml:space="preserve">  </w:t>
            </w:r>
            <w:r w:rsidR="001B3FC0">
              <w:rPr>
                <w:rFonts w:ascii="宋体" w:hAnsi="宋体" w:hint="eastAsia"/>
                <w:sz w:val="18"/>
                <w:szCs w:val="18"/>
              </w:rPr>
              <w:t xml:space="preserve">   </w:t>
            </w:r>
            <w:r>
              <w:rPr>
                <w:rFonts w:ascii="宋体" w:hAnsi="宋体" w:hint="eastAsia"/>
                <w:sz w:val="18"/>
                <w:szCs w:val="18"/>
              </w:rPr>
              <w:t xml:space="preserve">   </w:t>
            </w:r>
            <w:r w:rsidR="001B3FC0">
              <w:rPr>
                <w:rFonts w:ascii="宋体" w:hAnsi="宋体" w:hint="eastAsia"/>
                <w:sz w:val="18"/>
                <w:szCs w:val="18"/>
              </w:rPr>
              <w:t xml:space="preserve"> </w:t>
            </w:r>
            <w:r w:rsidR="007E2957">
              <w:rPr>
                <w:rFonts w:ascii="宋体" w:hAnsi="宋体" w:hint="eastAsia"/>
                <w:sz w:val="18"/>
                <w:szCs w:val="18"/>
              </w:rPr>
              <w:t xml:space="preserve">     </w:t>
            </w:r>
            <w:r w:rsidRPr="005B4E77">
              <w:rPr>
                <w:rFonts w:ascii="宋体" w:hAnsi="宋体" w:hint="eastAsia"/>
                <w:sz w:val="18"/>
                <w:szCs w:val="18"/>
              </w:rPr>
              <w:t>≤</w:t>
            </w:r>
          </w:p>
        </w:tc>
        <w:tc>
          <w:tcPr>
            <w:tcW w:w="2199" w:type="dxa"/>
            <w:shd w:val="clear" w:color="auto" w:fill="auto"/>
          </w:tcPr>
          <w:p w:rsidR="005B4E77" w:rsidRPr="005B4E77" w:rsidRDefault="005B4E77" w:rsidP="007E2957">
            <w:pPr>
              <w:jc w:val="center"/>
              <w:rPr>
                <w:rFonts w:ascii="宋体" w:hAnsi="宋体"/>
                <w:sz w:val="18"/>
                <w:szCs w:val="18"/>
              </w:rPr>
            </w:pPr>
            <w:r w:rsidRPr="005B4E77">
              <w:rPr>
                <w:rFonts w:ascii="宋体" w:hAnsi="宋体" w:hint="eastAsia"/>
                <w:sz w:val="18"/>
                <w:szCs w:val="18"/>
              </w:rPr>
              <w:t xml:space="preserve">0.1 </w:t>
            </w:r>
          </w:p>
        </w:tc>
      </w:tr>
      <w:tr w:rsidR="005B4E77" w:rsidRPr="005B4E77" w:rsidTr="005C3124">
        <w:trPr>
          <w:jc w:val="center"/>
        </w:trPr>
        <w:tc>
          <w:tcPr>
            <w:tcW w:w="1843" w:type="dxa"/>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5</w:t>
            </w:r>
          </w:p>
        </w:tc>
        <w:tc>
          <w:tcPr>
            <w:tcW w:w="3687" w:type="dxa"/>
            <w:shd w:val="clear" w:color="auto" w:fill="auto"/>
          </w:tcPr>
          <w:p w:rsidR="005B4E77" w:rsidRPr="005B4E77" w:rsidRDefault="005B4E77" w:rsidP="007E2957">
            <w:pPr>
              <w:ind w:firstLineChars="50" w:firstLine="90"/>
              <w:rPr>
                <w:rFonts w:ascii="宋体" w:hAnsi="宋体"/>
                <w:sz w:val="18"/>
                <w:szCs w:val="18"/>
              </w:rPr>
            </w:pPr>
            <w:r w:rsidRPr="005B4E77">
              <w:rPr>
                <w:rFonts w:ascii="宋体" w:hAnsi="宋体" w:hint="eastAsia"/>
                <w:sz w:val="18"/>
                <w:szCs w:val="18"/>
              </w:rPr>
              <w:t>铬（以Cr计）</w:t>
            </w:r>
            <w:r w:rsidR="007E2957">
              <w:rPr>
                <w:rFonts w:ascii="宋体" w:hAnsi="宋体" w:hint="eastAsia"/>
                <w:sz w:val="18"/>
                <w:szCs w:val="18"/>
              </w:rPr>
              <w:t xml:space="preserve">     </w:t>
            </w:r>
            <w:r w:rsidR="001B3FC0" w:rsidRPr="001B3FC0">
              <w:rPr>
                <w:rFonts w:ascii="宋体" w:hAnsi="宋体"/>
                <w:sz w:val="18"/>
                <w:szCs w:val="18"/>
              </w:rPr>
              <w:t>mg/kg</w:t>
            </w:r>
            <w:r w:rsidRPr="005B4E77">
              <w:rPr>
                <w:rFonts w:ascii="宋体" w:hAnsi="宋体" w:hint="eastAsia"/>
                <w:sz w:val="18"/>
                <w:szCs w:val="18"/>
              </w:rPr>
              <w:t xml:space="preserve">          </w:t>
            </w:r>
            <w:r>
              <w:rPr>
                <w:rFonts w:ascii="宋体" w:hAnsi="宋体" w:hint="eastAsia"/>
                <w:sz w:val="18"/>
                <w:szCs w:val="18"/>
              </w:rPr>
              <w:t xml:space="preserve"> </w:t>
            </w:r>
            <w:r w:rsidR="007E2957">
              <w:rPr>
                <w:rFonts w:ascii="宋体" w:hAnsi="宋体" w:hint="eastAsia"/>
                <w:sz w:val="18"/>
                <w:szCs w:val="18"/>
              </w:rPr>
              <w:t xml:space="preserve">   </w:t>
            </w:r>
            <w:r w:rsidRPr="005B4E77">
              <w:rPr>
                <w:rFonts w:ascii="宋体" w:hAnsi="宋体" w:hint="eastAsia"/>
                <w:sz w:val="18"/>
                <w:szCs w:val="18"/>
              </w:rPr>
              <w:t>≤</w:t>
            </w:r>
          </w:p>
        </w:tc>
        <w:tc>
          <w:tcPr>
            <w:tcW w:w="2199" w:type="dxa"/>
            <w:shd w:val="clear" w:color="auto" w:fill="auto"/>
          </w:tcPr>
          <w:p w:rsidR="005B4E77" w:rsidRPr="005B4E77" w:rsidRDefault="005B4E77" w:rsidP="007E2957">
            <w:pPr>
              <w:jc w:val="center"/>
              <w:rPr>
                <w:rFonts w:ascii="宋体" w:hAnsi="宋体"/>
                <w:sz w:val="18"/>
                <w:szCs w:val="18"/>
              </w:rPr>
            </w:pPr>
            <w:r w:rsidRPr="005B4E77">
              <w:rPr>
                <w:rFonts w:ascii="宋体" w:hAnsi="宋体" w:hint="eastAsia"/>
                <w:sz w:val="18"/>
                <w:szCs w:val="18"/>
              </w:rPr>
              <w:t xml:space="preserve">0.2 </w:t>
            </w:r>
          </w:p>
        </w:tc>
      </w:tr>
      <w:tr w:rsidR="005B4E77" w:rsidRPr="005B4E77" w:rsidTr="005C3124">
        <w:trPr>
          <w:jc w:val="center"/>
        </w:trPr>
        <w:tc>
          <w:tcPr>
            <w:tcW w:w="1843" w:type="dxa"/>
            <w:shd w:val="clear" w:color="auto" w:fill="auto"/>
          </w:tcPr>
          <w:p w:rsidR="005B4E77" w:rsidRPr="005B4E77" w:rsidRDefault="005B4E77" w:rsidP="00B65E03">
            <w:pPr>
              <w:jc w:val="center"/>
              <w:rPr>
                <w:rFonts w:ascii="宋体" w:hAnsi="宋体"/>
                <w:sz w:val="18"/>
                <w:szCs w:val="18"/>
              </w:rPr>
            </w:pPr>
            <w:r w:rsidRPr="005B4E77">
              <w:rPr>
                <w:rFonts w:ascii="宋体" w:hAnsi="宋体" w:hint="eastAsia"/>
                <w:sz w:val="18"/>
                <w:szCs w:val="18"/>
              </w:rPr>
              <w:t>6</w:t>
            </w:r>
          </w:p>
        </w:tc>
        <w:tc>
          <w:tcPr>
            <w:tcW w:w="3687" w:type="dxa"/>
            <w:shd w:val="clear" w:color="auto" w:fill="auto"/>
          </w:tcPr>
          <w:p w:rsidR="005B4E77" w:rsidRPr="005B4E77" w:rsidRDefault="005B4E77" w:rsidP="007E2957">
            <w:pPr>
              <w:ind w:firstLineChars="50" w:firstLine="90"/>
              <w:rPr>
                <w:rFonts w:ascii="宋体" w:hAnsi="宋体"/>
                <w:sz w:val="18"/>
                <w:szCs w:val="18"/>
              </w:rPr>
            </w:pPr>
            <w:r w:rsidRPr="005B4E77">
              <w:rPr>
                <w:rFonts w:ascii="宋体" w:hAnsi="宋体" w:hint="eastAsia"/>
                <w:sz w:val="18"/>
                <w:szCs w:val="18"/>
              </w:rPr>
              <w:t xml:space="preserve">黄曲霉毒素B1  </w:t>
            </w:r>
            <w:r w:rsidR="007E2957">
              <w:rPr>
                <w:rFonts w:ascii="宋体" w:hAnsi="宋体" w:hint="eastAsia"/>
                <w:sz w:val="18"/>
                <w:szCs w:val="18"/>
              </w:rPr>
              <w:t xml:space="preserve">   </w:t>
            </w:r>
            <w:r w:rsidR="001B3FC0" w:rsidRPr="001B3FC0">
              <w:rPr>
                <w:rFonts w:ascii="宋体" w:hAnsi="宋体" w:hint="eastAsia"/>
                <w:sz w:val="18"/>
                <w:szCs w:val="18"/>
              </w:rPr>
              <w:t>µ</w:t>
            </w:r>
            <w:r w:rsidR="001B3FC0" w:rsidRPr="001B3FC0">
              <w:rPr>
                <w:rFonts w:ascii="宋体" w:hAnsi="宋体"/>
                <w:sz w:val="18"/>
                <w:szCs w:val="18"/>
              </w:rPr>
              <w:t>g/kg</w:t>
            </w:r>
            <w:r w:rsidR="007E2957">
              <w:rPr>
                <w:rFonts w:ascii="宋体" w:hAnsi="宋体" w:hint="eastAsia"/>
                <w:sz w:val="18"/>
                <w:szCs w:val="18"/>
              </w:rPr>
              <w:t xml:space="preserve">          </w:t>
            </w:r>
            <w:r>
              <w:rPr>
                <w:rFonts w:ascii="宋体" w:hAnsi="宋体" w:hint="eastAsia"/>
                <w:sz w:val="18"/>
                <w:szCs w:val="18"/>
              </w:rPr>
              <w:t xml:space="preserve">  </w:t>
            </w:r>
            <w:r w:rsidR="007E2957">
              <w:rPr>
                <w:rFonts w:ascii="宋体" w:hAnsi="宋体" w:hint="eastAsia"/>
                <w:sz w:val="18"/>
                <w:szCs w:val="18"/>
              </w:rPr>
              <w:t xml:space="preserve">  </w:t>
            </w:r>
            <w:r w:rsidRPr="005B4E77">
              <w:rPr>
                <w:rFonts w:ascii="宋体" w:hAnsi="宋体" w:hint="eastAsia"/>
                <w:sz w:val="18"/>
                <w:szCs w:val="18"/>
              </w:rPr>
              <w:t>≤</w:t>
            </w:r>
          </w:p>
        </w:tc>
        <w:tc>
          <w:tcPr>
            <w:tcW w:w="2199" w:type="dxa"/>
            <w:shd w:val="clear" w:color="auto" w:fill="auto"/>
          </w:tcPr>
          <w:p w:rsidR="005B4E77" w:rsidRPr="005B4E77" w:rsidRDefault="005B4E77" w:rsidP="001B3FC0">
            <w:pPr>
              <w:jc w:val="center"/>
              <w:rPr>
                <w:rFonts w:ascii="宋体" w:hAnsi="宋体"/>
                <w:sz w:val="18"/>
                <w:szCs w:val="18"/>
              </w:rPr>
            </w:pPr>
            <w:r w:rsidRPr="005B4E77">
              <w:rPr>
                <w:rFonts w:ascii="宋体" w:hAnsi="宋体" w:hint="eastAsia"/>
                <w:sz w:val="18"/>
                <w:szCs w:val="18"/>
              </w:rPr>
              <w:t xml:space="preserve">5.0 </w:t>
            </w:r>
          </w:p>
        </w:tc>
      </w:tr>
    </w:tbl>
    <w:p w:rsidR="00DF75A3" w:rsidRDefault="00DF75A3" w:rsidP="00CD561D">
      <w:pPr>
        <w:pStyle w:val="affff6"/>
        <w:ind w:firstLine="420"/>
      </w:pPr>
    </w:p>
    <w:p w:rsidR="00BE10C3" w:rsidRDefault="00BE10C3" w:rsidP="00040BD6">
      <w:pPr>
        <w:pStyle w:val="affc"/>
        <w:spacing w:before="312" w:after="312"/>
      </w:pPr>
      <w:r>
        <w:rPr>
          <w:rFonts w:hint="eastAsia"/>
        </w:rPr>
        <w:t>检验方法</w:t>
      </w:r>
    </w:p>
    <w:p w:rsidR="00040BD6" w:rsidRDefault="00BE10C3" w:rsidP="00040BD6">
      <w:pPr>
        <w:pStyle w:val="affd"/>
        <w:spacing w:before="156" w:after="156"/>
      </w:pPr>
      <w:r>
        <w:rPr>
          <w:rFonts w:hint="eastAsia"/>
        </w:rPr>
        <w:t>扦样、分样</w:t>
      </w:r>
    </w:p>
    <w:p w:rsidR="00BE10C3" w:rsidRDefault="00BE10C3" w:rsidP="00BE10C3">
      <w:pPr>
        <w:pStyle w:val="affff6"/>
        <w:ind w:firstLine="420"/>
      </w:pPr>
      <w:r>
        <w:rPr>
          <w:rFonts w:hint="eastAsia"/>
        </w:rPr>
        <w:t>按GB/T 5491</w:t>
      </w:r>
      <w:r w:rsidR="00040BD6">
        <w:rPr>
          <w:rFonts w:hint="eastAsia"/>
        </w:rPr>
        <w:t>的规定</w:t>
      </w:r>
      <w:r>
        <w:rPr>
          <w:rFonts w:hint="eastAsia"/>
        </w:rPr>
        <w:t>执行。</w:t>
      </w:r>
    </w:p>
    <w:p w:rsidR="00040BD6" w:rsidRDefault="00BE10C3" w:rsidP="00040BD6">
      <w:pPr>
        <w:pStyle w:val="affd"/>
        <w:spacing w:before="156" w:after="156"/>
      </w:pPr>
      <w:r>
        <w:rPr>
          <w:rFonts w:hint="eastAsia"/>
        </w:rPr>
        <w:t>色泽、气味检验</w:t>
      </w:r>
    </w:p>
    <w:p w:rsidR="00BE10C3" w:rsidRDefault="00BE10C3" w:rsidP="00BE10C3">
      <w:pPr>
        <w:pStyle w:val="affff6"/>
        <w:ind w:firstLine="420"/>
      </w:pPr>
      <w:r>
        <w:rPr>
          <w:rFonts w:hint="eastAsia"/>
        </w:rPr>
        <w:t>按GB/T 5492</w:t>
      </w:r>
      <w:r w:rsidR="00040BD6">
        <w:rPr>
          <w:rFonts w:hint="eastAsia"/>
        </w:rPr>
        <w:t>的规定</w:t>
      </w:r>
      <w:r>
        <w:rPr>
          <w:rFonts w:hint="eastAsia"/>
        </w:rPr>
        <w:t>执行。</w:t>
      </w:r>
    </w:p>
    <w:p w:rsidR="00040BD6" w:rsidRDefault="00BE10C3" w:rsidP="00040BD6">
      <w:pPr>
        <w:pStyle w:val="affd"/>
        <w:spacing w:before="156" w:after="156"/>
      </w:pPr>
      <w:r>
        <w:rPr>
          <w:rFonts w:hint="eastAsia"/>
        </w:rPr>
        <w:t>杂质检验</w:t>
      </w:r>
    </w:p>
    <w:p w:rsidR="00BE10C3" w:rsidRDefault="00BE10C3" w:rsidP="00BE10C3">
      <w:pPr>
        <w:pStyle w:val="affff6"/>
        <w:ind w:firstLine="420"/>
      </w:pPr>
      <w:r>
        <w:rPr>
          <w:rFonts w:hint="eastAsia"/>
        </w:rPr>
        <w:t>按</w:t>
      </w:r>
      <w:r w:rsidR="00040BD6">
        <w:rPr>
          <w:rFonts w:hint="eastAsia"/>
        </w:rPr>
        <w:t>GB/T 5494-2008的规定</w:t>
      </w:r>
      <w:r>
        <w:rPr>
          <w:rFonts w:hint="eastAsia"/>
        </w:rPr>
        <w:t>执行。</w:t>
      </w:r>
    </w:p>
    <w:p w:rsidR="00040BD6" w:rsidRDefault="00BE10C3" w:rsidP="00040BD6">
      <w:pPr>
        <w:pStyle w:val="affd"/>
        <w:spacing w:before="156" w:after="156"/>
      </w:pPr>
      <w:r>
        <w:rPr>
          <w:rFonts w:hint="eastAsia"/>
        </w:rPr>
        <w:t>不完善粒含量检验</w:t>
      </w:r>
    </w:p>
    <w:p w:rsidR="00BE10C3" w:rsidRDefault="00BE10C3" w:rsidP="00BE10C3">
      <w:pPr>
        <w:pStyle w:val="affff6"/>
        <w:ind w:firstLine="420"/>
      </w:pPr>
      <w:r>
        <w:rPr>
          <w:rFonts w:hint="eastAsia"/>
        </w:rPr>
        <w:t>按GB/T 5495</w:t>
      </w:r>
      <w:r w:rsidR="00040BD6">
        <w:rPr>
          <w:rFonts w:hint="eastAsia"/>
        </w:rPr>
        <w:t>的规定</w:t>
      </w:r>
      <w:r>
        <w:rPr>
          <w:rFonts w:hint="eastAsia"/>
        </w:rPr>
        <w:t>执行，检验结果计算按GB/T17891-2017中6.5</w:t>
      </w:r>
      <w:r w:rsidR="00040BD6">
        <w:rPr>
          <w:rFonts w:hint="eastAsia"/>
        </w:rPr>
        <w:t>的规定</w:t>
      </w:r>
      <w:r>
        <w:rPr>
          <w:rFonts w:hint="eastAsia"/>
        </w:rPr>
        <w:t>执行。</w:t>
      </w:r>
    </w:p>
    <w:p w:rsidR="00040BD6" w:rsidRDefault="00BE10C3" w:rsidP="00040BD6">
      <w:pPr>
        <w:pStyle w:val="affd"/>
        <w:spacing w:before="156" w:after="156"/>
      </w:pPr>
      <w:r>
        <w:rPr>
          <w:rFonts w:hint="eastAsia"/>
        </w:rPr>
        <w:t>水分测定</w:t>
      </w:r>
    </w:p>
    <w:p w:rsidR="00BE10C3" w:rsidRDefault="00BE10C3" w:rsidP="00BE10C3">
      <w:pPr>
        <w:pStyle w:val="affff6"/>
        <w:ind w:firstLine="420"/>
      </w:pPr>
      <w:r>
        <w:rPr>
          <w:rFonts w:hint="eastAsia"/>
        </w:rPr>
        <w:t>按GB/T 5009.3</w:t>
      </w:r>
      <w:r w:rsidR="00040BD6">
        <w:rPr>
          <w:rFonts w:hint="eastAsia"/>
        </w:rPr>
        <w:t>的规定</w:t>
      </w:r>
      <w:r>
        <w:rPr>
          <w:rFonts w:hint="eastAsia"/>
        </w:rPr>
        <w:t>执行。</w:t>
      </w:r>
    </w:p>
    <w:p w:rsidR="00040BD6" w:rsidRDefault="00BE10C3" w:rsidP="00040BD6">
      <w:pPr>
        <w:pStyle w:val="affd"/>
        <w:spacing w:before="156" w:after="156"/>
      </w:pPr>
      <w:r>
        <w:rPr>
          <w:rFonts w:hint="eastAsia"/>
        </w:rPr>
        <w:t>黄粒米含量检验</w:t>
      </w:r>
    </w:p>
    <w:p w:rsidR="00BE10C3" w:rsidRDefault="00BE10C3" w:rsidP="00BE10C3">
      <w:pPr>
        <w:pStyle w:val="affff6"/>
        <w:ind w:firstLine="420"/>
      </w:pPr>
      <w:r>
        <w:rPr>
          <w:rFonts w:hint="eastAsia"/>
        </w:rPr>
        <w:t>按GB/T17891-2017附录</w:t>
      </w:r>
      <w:r w:rsidR="00040BD6">
        <w:rPr>
          <w:rFonts w:hint="eastAsia"/>
        </w:rPr>
        <w:t>B的规定</w:t>
      </w:r>
      <w:r>
        <w:rPr>
          <w:rFonts w:hint="eastAsia"/>
        </w:rPr>
        <w:t>执行。</w:t>
      </w:r>
    </w:p>
    <w:p w:rsidR="00040BD6" w:rsidRDefault="00BE10C3" w:rsidP="00040BD6">
      <w:pPr>
        <w:pStyle w:val="affd"/>
        <w:spacing w:before="156" w:after="156"/>
      </w:pPr>
      <w:proofErr w:type="gramStart"/>
      <w:r>
        <w:rPr>
          <w:rFonts w:hint="eastAsia"/>
        </w:rPr>
        <w:t>食味值检验</w:t>
      </w:r>
      <w:proofErr w:type="gramEnd"/>
    </w:p>
    <w:p w:rsidR="00BE10C3" w:rsidRDefault="00BE10C3" w:rsidP="00BE10C3">
      <w:pPr>
        <w:pStyle w:val="affff6"/>
        <w:ind w:firstLine="420"/>
      </w:pPr>
      <w:r>
        <w:rPr>
          <w:rFonts w:hint="eastAsia"/>
        </w:rPr>
        <w:t>按照</w:t>
      </w:r>
      <w:r w:rsidR="00040BD6">
        <w:rPr>
          <w:rFonts w:hint="eastAsia"/>
        </w:rPr>
        <w:t>GB/T 15682-2008的规定</w:t>
      </w:r>
      <w:r>
        <w:rPr>
          <w:rFonts w:hint="eastAsia"/>
        </w:rPr>
        <w:t>执行，评价员选拔培训按LS/T 3108-2017附录A</w:t>
      </w:r>
      <w:r w:rsidR="0013072F">
        <w:rPr>
          <w:rFonts w:hint="eastAsia"/>
        </w:rPr>
        <w:t>的规定</w:t>
      </w:r>
      <w:r>
        <w:rPr>
          <w:rFonts w:hint="eastAsia"/>
        </w:rPr>
        <w:t>执行；仪器检测按LS/T 3108-2017附录B和附录C</w:t>
      </w:r>
      <w:r w:rsidR="0013072F">
        <w:rPr>
          <w:rFonts w:hint="eastAsia"/>
        </w:rPr>
        <w:t>的规定</w:t>
      </w:r>
      <w:r>
        <w:rPr>
          <w:rFonts w:hint="eastAsia"/>
        </w:rPr>
        <w:t>执行，必要时采用人工品尝试验进行测定结果验证。</w:t>
      </w:r>
    </w:p>
    <w:p w:rsidR="00040BD6" w:rsidRDefault="00BE10C3" w:rsidP="00040BD6">
      <w:pPr>
        <w:pStyle w:val="affd"/>
        <w:spacing w:before="156" w:after="156"/>
      </w:pPr>
      <w:proofErr w:type="gramStart"/>
      <w:r>
        <w:rPr>
          <w:rFonts w:hint="eastAsia"/>
        </w:rPr>
        <w:t>垩</w:t>
      </w:r>
      <w:proofErr w:type="gramEnd"/>
      <w:r>
        <w:rPr>
          <w:rFonts w:hint="eastAsia"/>
        </w:rPr>
        <w:t>白度检验</w:t>
      </w:r>
    </w:p>
    <w:p w:rsidR="00BE10C3" w:rsidRDefault="00BE10C3" w:rsidP="00BE10C3">
      <w:pPr>
        <w:pStyle w:val="affff6"/>
        <w:ind w:firstLine="420"/>
      </w:pPr>
      <w:r>
        <w:rPr>
          <w:rFonts w:hint="eastAsia"/>
        </w:rPr>
        <w:t>按GB/T17891-2017附录A</w:t>
      </w:r>
      <w:r w:rsidR="0013072F">
        <w:rPr>
          <w:rFonts w:hint="eastAsia"/>
        </w:rPr>
        <w:t>的规定</w:t>
      </w:r>
      <w:r>
        <w:rPr>
          <w:rFonts w:hint="eastAsia"/>
        </w:rPr>
        <w:t>执行。</w:t>
      </w:r>
    </w:p>
    <w:p w:rsidR="00040BD6" w:rsidRDefault="000509E8" w:rsidP="00040BD6">
      <w:pPr>
        <w:pStyle w:val="affd"/>
        <w:spacing w:before="156" w:after="156"/>
      </w:pPr>
      <w:r>
        <w:rPr>
          <w:rFonts w:hint="eastAsia"/>
        </w:rPr>
        <w:t>异品种</w:t>
      </w:r>
      <w:r w:rsidR="00BE10C3">
        <w:rPr>
          <w:rFonts w:hint="eastAsia"/>
        </w:rPr>
        <w:t>率检验</w:t>
      </w:r>
    </w:p>
    <w:p w:rsidR="000509E8" w:rsidRPr="000509E8" w:rsidRDefault="000509E8" w:rsidP="000509E8">
      <w:pPr>
        <w:pStyle w:val="affd"/>
        <w:numPr>
          <w:ilvl w:val="0"/>
          <w:numId w:val="0"/>
        </w:numPr>
        <w:spacing w:before="156" w:after="156"/>
        <w:ind w:firstLineChars="200" w:firstLine="420"/>
      </w:pPr>
      <w:r w:rsidRPr="000509E8">
        <w:rPr>
          <w:rFonts w:ascii="宋体" w:eastAsia="宋体" w:hint="eastAsia"/>
          <w:noProof/>
        </w:rPr>
        <w:t>按GB/T17891-2017附录</w:t>
      </w:r>
      <w:r>
        <w:rPr>
          <w:rFonts w:ascii="宋体" w:eastAsia="宋体" w:hint="eastAsia"/>
          <w:noProof/>
        </w:rPr>
        <w:t>B</w:t>
      </w:r>
      <w:r w:rsidRPr="000509E8">
        <w:rPr>
          <w:rFonts w:ascii="宋体" w:eastAsia="宋体" w:hint="eastAsia"/>
          <w:noProof/>
        </w:rPr>
        <w:t>的规定执行。</w:t>
      </w:r>
    </w:p>
    <w:p w:rsidR="00040BD6" w:rsidRDefault="00BE10C3" w:rsidP="000509E8">
      <w:pPr>
        <w:pStyle w:val="affd"/>
        <w:spacing w:before="156" w:after="156"/>
      </w:pPr>
      <w:r>
        <w:rPr>
          <w:rFonts w:hint="eastAsia"/>
        </w:rPr>
        <w:lastRenderedPageBreak/>
        <w:t>出糙率检验</w:t>
      </w:r>
    </w:p>
    <w:p w:rsidR="00BE10C3" w:rsidRDefault="00BE10C3" w:rsidP="00BE10C3">
      <w:pPr>
        <w:pStyle w:val="affff6"/>
        <w:ind w:firstLine="420"/>
      </w:pPr>
      <w:r>
        <w:rPr>
          <w:rFonts w:hint="eastAsia"/>
        </w:rPr>
        <w:t>按GB/T 5495</w:t>
      </w:r>
      <w:r w:rsidR="00040BD6">
        <w:rPr>
          <w:rFonts w:hint="eastAsia"/>
        </w:rPr>
        <w:t>的规定</w:t>
      </w:r>
      <w:r>
        <w:rPr>
          <w:rFonts w:hint="eastAsia"/>
        </w:rPr>
        <w:t>执行。</w:t>
      </w:r>
    </w:p>
    <w:p w:rsidR="00040BD6" w:rsidRDefault="00BE10C3" w:rsidP="00040BD6">
      <w:pPr>
        <w:pStyle w:val="affd"/>
        <w:spacing w:before="156" w:after="156"/>
      </w:pPr>
      <w:r>
        <w:rPr>
          <w:rFonts w:hint="eastAsia"/>
        </w:rPr>
        <w:t>整精米率检验</w:t>
      </w:r>
    </w:p>
    <w:p w:rsidR="00BE10C3" w:rsidRDefault="00BE10C3" w:rsidP="00BE10C3">
      <w:pPr>
        <w:pStyle w:val="affff6"/>
        <w:ind w:firstLine="420"/>
      </w:pPr>
      <w:r>
        <w:rPr>
          <w:rFonts w:hint="eastAsia"/>
        </w:rPr>
        <w:t>按GB/T 21719</w:t>
      </w:r>
      <w:r w:rsidR="00040BD6">
        <w:rPr>
          <w:rFonts w:hint="eastAsia"/>
        </w:rPr>
        <w:t>的规定</w:t>
      </w:r>
      <w:r>
        <w:rPr>
          <w:rFonts w:hint="eastAsia"/>
        </w:rPr>
        <w:t>执行。</w:t>
      </w:r>
    </w:p>
    <w:p w:rsidR="00040BD6" w:rsidRDefault="00BE10C3" w:rsidP="00040BD6">
      <w:pPr>
        <w:pStyle w:val="affd"/>
        <w:spacing w:before="156" w:after="156"/>
      </w:pPr>
      <w:r>
        <w:rPr>
          <w:rFonts w:hint="eastAsia"/>
        </w:rPr>
        <w:t>直链淀粉含量检验</w:t>
      </w:r>
    </w:p>
    <w:p w:rsidR="00BE10C3" w:rsidRDefault="00BE10C3" w:rsidP="00BE10C3">
      <w:pPr>
        <w:pStyle w:val="affff6"/>
        <w:ind w:firstLine="420"/>
      </w:pPr>
      <w:r>
        <w:rPr>
          <w:rFonts w:hint="eastAsia"/>
        </w:rPr>
        <w:t>按GB/T 15683</w:t>
      </w:r>
      <w:r w:rsidR="00040BD6">
        <w:rPr>
          <w:rFonts w:hint="eastAsia"/>
        </w:rPr>
        <w:t>的规定</w:t>
      </w:r>
      <w:r>
        <w:rPr>
          <w:rFonts w:hint="eastAsia"/>
        </w:rPr>
        <w:t>执行。</w:t>
      </w:r>
    </w:p>
    <w:p w:rsidR="00040BD6" w:rsidRDefault="00BE10C3" w:rsidP="00040BD6">
      <w:pPr>
        <w:pStyle w:val="affd"/>
        <w:spacing w:before="156" w:after="156"/>
      </w:pPr>
      <w:r>
        <w:rPr>
          <w:rFonts w:hint="eastAsia"/>
        </w:rPr>
        <w:t>蛋白质含量检验</w:t>
      </w:r>
    </w:p>
    <w:p w:rsidR="00BE10C3" w:rsidRDefault="00BE10C3" w:rsidP="00BE10C3">
      <w:pPr>
        <w:pStyle w:val="affff6"/>
        <w:ind w:firstLine="420"/>
      </w:pPr>
      <w:r>
        <w:rPr>
          <w:rFonts w:hint="eastAsia"/>
        </w:rPr>
        <w:t>按GB 5009.5</w:t>
      </w:r>
      <w:r w:rsidR="00040BD6">
        <w:rPr>
          <w:rFonts w:hint="eastAsia"/>
        </w:rPr>
        <w:t>的规定</w:t>
      </w:r>
      <w:r>
        <w:rPr>
          <w:rFonts w:hint="eastAsia"/>
        </w:rPr>
        <w:t>执行。</w:t>
      </w:r>
    </w:p>
    <w:p w:rsidR="00040BD6" w:rsidRDefault="00BE10C3" w:rsidP="00040BD6">
      <w:pPr>
        <w:pStyle w:val="affd"/>
        <w:spacing w:before="156" w:after="156"/>
      </w:pPr>
      <w:r>
        <w:rPr>
          <w:rFonts w:hint="eastAsia"/>
        </w:rPr>
        <w:t>胶稠度检验</w:t>
      </w:r>
    </w:p>
    <w:p w:rsidR="00BE10C3" w:rsidRDefault="00BE10C3" w:rsidP="00BE10C3">
      <w:pPr>
        <w:pStyle w:val="affff6"/>
        <w:ind w:firstLine="420"/>
      </w:pPr>
      <w:r>
        <w:rPr>
          <w:rFonts w:hint="eastAsia"/>
        </w:rPr>
        <w:t>按GB/T 22294规定的方法执行。</w:t>
      </w:r>
    </w:p>
    <w:p w:rsidR="00040BD6" w:rsidRDefault="00BE10C3" w:rsidP="00040BD6">
      <w:pPr>
        <w:pStyle w:val="affd"/>
        <w:spacing w:before="156" w:after="156"/>
      </w:pPr>
      <w:proofErr w:type="gramStart"/>
      <w:r>
        <w:rPr>
          <w:rFonts w:hint="eastAsia"/>
        </w:rPr>
        <w:t>谷外糙米</w:t>
      </w:r>
      <w:proofErr w:type="gramEnd"/>
      <w:r>
        <w:rPr>
          <w:rFonts w:hint="eastAsia"/>
        </w:rPr>
        <w:t>检验</w:t>
      </w:r>
    </w:p>
    <w:p w:rsidR="00BE10C3" w:rsidRDefault="00BE10C3" w:rsidP="00BE10C3">
      <w:pPr>
        <w:pStyle w:val="affff6"/>
        <w:ind w:firstLine="420"/>
      </w:pPr>
      <w:r>
        <w:rPr>
          <w:rFonts w:hint="eastAsia"/>
        </w:rPr>
        <w:t>按GB/T 5494-2008中6.1.3</w:t>
      </w:r>
      <w:r w:rsidR="00040BD6">
        <w:rPr>
          <w:rFonts w:hint="eastAsia"/>
        </w:rPr>
        <w:t>的规定</w:t>
      </w:r>
      <w:r>
        <w:rPr>
          <w:rFonts w:hint="eastAsia"/>
        </w:rPr>
        <w:t>执行，捡出糙米粒，称量并计算含量。</w:t>
      </w:r>
    </w:p>
    <w:p w:rsidR="00040BD6" w:rsidRDefault="00BE10C3" w:rsidP="00040BD6">
      <w:pPr>
        <w:pStyle w:val="affd"/>
        <w:spacing w:before="156" w:after="156"/>
      </w:pPr>
      <w:r>
        <w:rPr>
          <w:rFonts w:hint="eastAsia"/>
        </w:rPr>
        <w:t>糙米长度检验</w:t>
      </w:r>
    </w:p>
    <w:p w:rsidR="00BE10C3" w:rsidRDefault="00BE10C3" w:rsidP="00BE10C3">
      <w:pPr>
        <w:pStyle w:val="affff6"/>
        <w:ind w:firstLine="420"/>
      </w:pPr>
      <w:r>
        <w:rPr>
          <w:rFonts w:hint="eastAsia"/>
        </w:rPr>
        <w:t>按GB/T17891-2017附录C</w:t>
      </w:r>
      <w:r w:rsidR="00040BD6">
        <w:rPr>
          <w:rFonts w:hint="eastAsia"/>
        </w:rPr>
        <w:t>的规定</w:t>
      </w:r>
      <w:r>
        <w:rPr>
          <w:rFonts w:hint="eastAsia"/>
        </w:rPr>
        <w:t>执行。</w:t>
      </w:r>
    </w:p>
    <w:p w:rsidR="00040BD6" w:rsidRDefault="00BE10C3" w:rsidP="00040BD6">
      <w:pPr>
        <w:pStyle w:val="affd"/>
        <w:spacing w:before="156" w:after="156"/>
      </w:pPr>
      <w:r>
        <w:rPr>
          <w:rFonts w:hint="eastAsia"/>
        </w:rPr>
        <w:t>食品安全指标检验</w:t>
      </w:r>
    </w:p>
    <w:p w:rsidR="00DF75A3" w:rsidRDefault="00BE10C3" w:rsidP="00BE10C3">
      <w:pPr>
        <w:pStyle w:val="affff6"/>
        <w:ind w:firstLine="420"/>
      </w:pPr>
      <w:r>
        <w:rPr>
          <w:rFonts w:hint="eastAsia"/>
        </w:rPr>
        <w:t>按照GB2715、GB2761、GB2762和GB2763规定的方法执行。</w:t>
      </w:r>
    </w:p>
    <w:p w:rsidR="0013072F" w:rsidRDefault="0013072F" w:rsidP="0013072F">
      <w:pPr>
        <w:pStyle w:val="affc"/>
        <w:spacing w:before="312" w:after="312"/>
      </w:pPr>
      <w:r>
        <w:rPr>
          <w:rFonts w:hint="eastAsia"/>
        </w:rPr>
        <w:t>检验规则</w:t>
      </w:r>
    </w:p>
    <w:p w:rsidR="0013072F" w:rsidRDefault="0013072F" w:rsidP="0013072F">
      <w:pPr>
        <w:pStyle w:val="affd"/>
        <w:spacing w:before="156" w:after="156"/>
      </w:pPr>
      <w:r>
        <w:rPr>
          <w:rFonts w:hint="eastAsia"/>
        </w:rPr>
        <w:t>一般规则</w:t>
      </w:r>
    </w:p>
    <w:p w:rsidR="0013072F" w:rsidRDefault="0013072F" w:rsidP="0013072F">
      <w:pPr>
        <w:pStyle w:val="affff6"/>
        <w:ind w:firstLine="420"/>
      </w:pPr>
      <w:r>
        <w:rPr>
          <w:rFonts w:hint="eastAsia"/>
        </w:rPr>
        <w:t>检验按照GB/T 5490 执行，并标明代表数量和货位。</w:t>
      </w:r>
    </w:p>
    <w:p w:rsidR="0013072F" w:rsidRDefault="0013072F" w:rsidP="0013072F">
      <w:pPr>
        <w:pStyle w:val="affd"/>
        <w:spacing w:before="156" w:after="156"/>
      </w:pPr>
      <w:proofErr w:type="gramStart"/>
      <w:r>
        <w:rPr>
          <w:rFonts w:hint="eastAsia"/>
        </w:rPr>
        <w:t>扦样与</w:t>
      </w:r>
      <w:proofErr w:type="gramEnd"/>
      <w:r>
        <w:rPr>
          <w:rFonts w:hint="eastAsia"/>
        </w:rPr>
        <w:t>分样</w:t>
      </w:r>
    </w:p>
    <w:p w:rsidR="0013072F" w:rsidRDefault="0013072F" w:rsidP="0013072F">
      <w:pPr>
        <w:pStyle w:val="affff6"/>
        <w:ind w:firstLine="420"/>
      </w:pPr>
      <w:r>
        <w:rPr>
          <w:rFonts w:hint="eastAsia"/>
        </w:rPr>
        <w:t>按GB/T 5491执行。</w:t>
      </w:r>
    </w:p>
    <w:p w:rsidR="0013072F" w:rsidRDefault="0013072F" w:rsidP="0013072F">
      <w:pPr>
        <w:pStyle w:val="affd"/>
        <w:spacing w:before="156" w:after="156"/>
      </w:pPr>
      <w:r>
        <w:rPr>
          <w:rFonts w:hint="eastAsia"/>
        </w:rPr>
        <w:t>检验批次</w:t>
      </w:r>
    </w:p>
    <w:p w:rsidR="0013072F" w:rsidRDefault="0013072F" w:rsidP="0013072F">
      <w:pPr>
        <w:pStyle w:val="affff6"/>
        <w:ind w:firstLine="420"/>
      </w:pPr>
      <w:r>
        <w:rPr>
          <w:rFonts w:hint="eastAsia"/>
        </w:rPr>
        <w:t>同产地、同收获年度、同运输单元、同储存单元的稻谷为一个批次，</w:t>
      </w:r>
      <w:r w:rsidR="005C01CF">
        <w:rPr>
          <w:rFonts w:hint="eastAsia"/>
        </w:rPr>
        <w:t>同一批次</w:t>
      </w:r>
      <w:r>
        <w:rPr>
          <w:rFonts w:hint="eastAsia"/>
        </w:rPr>
        <w:t>一般不超过2000</w:t>
      </w:r>
      <w:r w:rsidR="005C01CF">
        <w:t> </w:t>
      </w:r>
      <w:r>
        <w:rPr>
          <w:rFonts w:hint="eastAsia"/>
        </w:rPr>
        <w:t>t。</w:t>
      </w:r>
    </w:p>
    <w:p w:rsidR="004E3200" w:rsidRDefault="004E3200" w:rsidP="004E3200">
      <w:pPr>
        <w:pStyle w:val="affd"/>
        <w:spacing w:before="156" w:after="156"/>
      </w:pPr>
      <w:r>
        <w:rPr>
          <w:rFonts w:hint="eastAsia"/>
        </w:rPr>
        <w:t>交收检验</w:t>
      </w:r>
    </w:p>
    <w:p w:rsidR="004E3200" w:rsidRDefault="004E3200" w:rsidP="0013072F">
      <w:pPr>
        <w:pStyle w:val="affff6"/>
        <w:ind w:firstLine="420"/>
      </w:pPr>
      <w:r>
        <w:rPr>
          <w:rFonts w:hint="eastAsia"/>
        </w:rPr>
        <w:t>检验项目按</w:t>
      </w:r>
      <w:r w:rsidRPr="004E3200">
        <w:rPr>
          <w:rFonts w:hint="eastAsia"/>
        </w:rPr>
        <w:t>4.2和4.3</w:t>
      </w:r>
      <w:r>
        <w:rPr>
          <w:rFonts w:hint="eastAsia"/>
        </w:rPr>
        <w:t>的规定检验，并出具检验报告。</w:t>
      </w:r>
    </w:p>
    <w:p w:rsidR="0013072F" w:rsidRDefault="0013072F" w:rsidP="0013072F">
      <w:pPr>
        <w:pStyle w:val="affd"/>
        <w:spacing w:before="156" w:after="156"/>
      </w:pPr>
      <w:r>
        <w:rPr>
          <w:rFonts w:hint="eastAsia"/>
        </w:rPr>
        <w:t>判定规则</w:t>
      </w:r>
    </w:p>
    <w:p w:rsidR="0013072F" w:rsidRDefault="006B125E" w:rsidP="0013072F">
      <w:pPr>
        <w:pStyle w:val="affff6"/>
        <w:ind w:firstLine="420"/>
      </w:pPr>
      <w:r w:rsidRPr="006B125E">
        <w:rPr>
          <w:rFonts w:hint="eastAsia"/>
        </w:rPr>
        <w:t>检验项目</w:t>
      </w:r>
      <w:r w:rsidR="00834C7C">
        <w:rPr>
          <w:rFonts w:hint="eastAsia"/>
        </w:rPr>
        <w:t>符合</w:t>
      </w:r>
      <w:r w:rsidR="00834C7C" w:rsidRPr="00834C7C">
        <w:rPr>
          <w:rFonts w:hint="eastAsia"/>
        </w:rPr>
        <w:t>4.2</w:t>
      </w:r>
      <w:r w:rsidR="00834C7C">
        <w:rPr>
          <w:rFonts w:hint="eastAsia"/>
        </w:rPr>
        <w:t>基本指标和最低等级指标要求，并符合</w:t>
      </w:r>
      <w:r w:rsidR="00834C7C" w:rsidRPr="00834C7C">
        <w:rPr>
          <w:rFonts w:hint="eastAsia"/>
        </w:rPr>
        <w:t>4.3规定</w:t>
      </w:r>
      <w:r>
        <w:rPr>
          <w:rFonts w:hint="eastAsia"/>
        </w:rPr>
        <w:t>的稻谷</w:t>
      </w:r>
      <w:r w:rsidRPr="006B125E">
        <w:rPr>
          <w:rFonts w:hint="eastAsia"/>
        </w:rPr>
        <w:t>，判为合格产品。</w:t>
      </w:r>
      <w:r w:rsidR="006E3A7C">
        <w:rPr>
          <w:rFonts w:hint="eastAsia"/>
        </w:rPr>
        <w:t>能</w:t>
      </w:r>
      <w:r w:rsidR="0013072F">
        <w:rPr>
          <w:rFonts w:hint="eastAsia"/>
        </w:rPr>
        <w:t>用于“宿迁籼米”产品的加工原粮。</w:t>
      </w:r>
    </w:p>
    <w:p w:rsidR="0013072F" w:rsidRDefault="0013072F" w:rsidP="0013072F">
      <w:pPr>
        <w:pStyle w:val="affc"/>
        <w:spacing w:before="312" w:after="312"/>
      </w:pPr>
      <w:r>
        <w:rPr>
          <w:rFonts w:hint="eastAsia"/>
        </w:rPr>
        <w:lastRenderedPageBreak/>
        <w:t>标签标识</w:t>
      </w:r>
    </w:p>
    <w:p w:rsidR="004E3200" w:rsidRDefault="004E3200" w:rsidP="004E3200">
      <w:pPr>
        <w:pStyle w:val="affd"/>
        <w:spacing w:before="156" w:after="156"/>
      </w:pPr>
      <w:r w:rsidRPr="004E3200">
        <w:rPr>
          <w:rFonts w:hint="eastAsia"/>
        </w:rPr>
        <w:t>《地理标志产品宿迁籼米》产品标识</w:t>
      </w:r>
    </w:p>
    <w:p w:rsidR="004E3200" w:rsidRDefault="004E3200" w:rsidP="004E3200">
      <w:pPr>
        <w:pStyle w:val="affff6"/>
        <w:ind w:firstLine="420"/>
      </w:pPr>
      <w:r>
        <w:rPr>
          <w:rFonts w:hint="eastAsia"/>
        </w:rPr>
        <w:t>符合4.2和4.3要求和《中华人民共和国农产品地理标志质量控制技术规范  宿迁籼米》规定，可标注《地理标志产品宿迁籼米》产品标识。</w:t>
      </w:r>
    </w:p>
    <w:p w:rsidR="004E3200" w:rsidRDefault="004E3200" w:rsidP="004E3200">
      <w:pPr>
        <w:pStyle w:val="affd"/>
        <w:spacing w:before="156" w:after="156"/>
      </w:pPr>
      <w:r>
        <w:rPr>
          <w:rFonts w:hint="eastAsia"/>
        </w:rPr>
        <w:t>其他要求</w:t>
      </w:r>
    </w:p>
    <w:p w:rsidR="0013072F" w:rsidRDefault="0013072F" w:rsidP="0013072F">
      <w:pPr>
        <w:pStyle w:val="affff6"/>
        <w:ind w:firstLine="420"/>
      </w:pPr>
      <w:r>
        <w:rPr>
          <w:rFonts w:hint="eastAsia"/>
        </w:rPr>
        <w:t>应在包装物上或随行文件中注明产品名称、等级、产地、收获年度等，并附质量指标和安全指标的检验报告。</w:t>
      </w:r>
    </w:p>
    <w:p w:rsidR="0013072F" w:rsidRDefault="0013072F" w:rsidP="0013072F">
      <w:pPr>
        <w:pStyle w:val="affc"/>
        <w:spacing w:before="312" w:after="312"/>
      </w:pPr>
      <w:r>
        <w:rPr>
          <w:rFonts w:hint="eastAsia"/>
        </w:rPr>
        <w:t>包装、储存和运输</w:t>
      </w:r>
    </w:p>
    <w:p w:rsidR="00DF75A3" w:rsidRDefault="0013072F" w:rsidP="0013072F">
      <w:pPr>
        <w:pStyle w:val="affff6"/>
        <w:ind w:firstLine="420"/>
      </w:pPr>
      <w:r>
        <w:rPr>
          <w:rFonts w:hint="eastAsia"/>
        </w:rPr>
        <w:t>按GB 1350 执行。麻袋包装还须符合GB/T 24904的规定。</w:t>
      </w:r>
    </w:p>
    <w:p w:rsidR="00DF75A3" w:rsidRDefault="00DF75A3" w:rsidP="00CD561D">
      <w:pPr>
        <w:pStyle w:val="affff6"/>
        <w:ind w:firstLine="420"/>
      </w:pPr>
    </w:p>
    <w:p w:rsidR="00DF75A3" w:rsidRDefault="00DF75A3" w:rsidP="00CD561D">
      <w:pPr>
        <w:pStyle w:val="affff6"/>
        <w:ind w:firstLine="420"/>
      </w:pPr>
    </w:p>
    <w:p w:rsidR="00DF75A3" w:rsidRDefault="00DF75A3" w:rsidP="00CD561D">
      <w:pPr>
        <w:pStyle w:val="affff6"/>
        <w:ind w:firstLine="420"/>
      </w:pPr>
    </w:p>
    <w:p w:rsidR="00DF75A3" w:rsidRDefault="00DF75A3" w:rsidP="00CD561D">
      <w:pPr>
        <w:pStyle w:val="affff6"/>
        <w:ind w:firstLine="420"/>
      </w:pPr>
    </w:p>
    <w:p w:rsidR="00DF75A3" w:rsidRDefault="00DF75A3" w:rsidP="00CD561D">
      <w:pPr>
        <w:pStyle w:val="affff6"/>
        <w:ind w:firstLine="420"/>
      </w:pPr>
    </w:p>
    <w:p w:rsidR="00090C33" w:rsidRDefault="00090C33" w:rsidP="00CD561D">
      <w:pPr>
        <w:pStyle w:val="affff6"/>
        <w:ind w:firstLine="420"/>
      </w:pPr>
    </w:p>
    <w:p w:rsidR="00090C33" w:rsidRDefault="00090C33" w:rsidP="00CD561D">
      <w:pPr>
        <w:pStyle w:val="affff6"/>
        <w:ind w:firstLine="420"/>
      </w:pPr>
    </w:p>
    <w:p w:rsidR="00090C33" w:rsidRDefault="00090C33" w:rsidP="00CD561D">
      <w:pPr>
        <w:pStyle w:val="affff6"/>
        <w:ind w:firstLine="420"/>
      </w:pPr>
    </w:p>
    <w:p w:rsidR="00090C33" w:rsidRDefault="00090C33" w:rsidP="00CD561D">
      <w:pPr>
        <w:pStyle w:val="affff6"/>
        <w:ind w:firstLine="420"/>
      </w:pPr>
    </w:p>
    <w:p w:rsidR="00090C33" w:rsidRDefault="00090C33" w:rsidP="00CD561D">
      <w:pPr>
        <w:pStyle w:val="affff6"/>
        <w:ind w:firstLine="420"/>
      </w:pPr>
    </w:p>
    <w:p w:rsidR="00090C33" w:rsidRDefault="00090C33" w:rsidP="00CD561D">
      <w:pPr>
        <w:pStyle w:val="affff6"/>
        <w:ind w:firstLine="420"/>
      </w:pPr>
    </w:p>
    <w:p w:rsidR="00CD561D" w:rsidRDefault="00CD561D" w:rsidP="00CD561D">
      <w:pPr>
        <w:pStyle w:val="affff6"/>
        <w:ind w:firstLine="420"/>
      </w:pPr>
    </w:p>
    <w:p w:rsidR="006B125E" w:rsidRDefault="006B125E" w:rsidP="00CD561D">
      <w:pPr>
        <w:pStyle w:val="affff6"/>
        <w:ind w:firstLine="420"/>
        <w:sectPr w:rsidR="006B125E" w:rsidSect="00490F2C">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bookmarkStart w:id="42" w:name="BookMark6"/>
      <w:bookmarkEnd w:id="19"/>
    </w:p>
    <w:p w:rsidR="006B125E" w:rsidRDefault="006B125E" w:rsidP="006B125E">
      <w:pPr>
        <w:pStyle w:val="affffd"/>
        <w:spacing w:after="156"/>
      </w:pPr>
      <w:r w:rsidRPr="006B125E">
        <w:rPr>
          <w:rFonts w:hint="eastAsia"/>
          <w:spacing w:val="105"/>
        </w:rPr>
        <w:lastRenderedPageBreak/>
        <w:t>参考文</w:t>
      </w:r>
      <w:r>
        <w:rPr>
          <w:rFonts w:hint="eastAsia"/>
        </w:rPr>
        <w:t>献</w:t>
      </w:r>
    </w:p>
    <w:p w:rsidR="006B125E" w:rsidRDefault="006B125E" w:rsidP="006B125E">
      <w:pPr>
        <w:pStyle w:val="affff6"/>
        <w:ind w:firstLine="420"/>
      </w:pPr>
      <w:r w:rsidRPr="006B125E">
        <w:rPr>
          <w:rFonts w:hint="eastAsia"/>
        </w:rPr>
        <w:t>[1] 《中华人民共和国农产品地理标志质量控制技术规范  宿迁籼米》</w:t>
      </w:r>
      <w:r w:rsidR="003C7F75" w:rsidRPr="003C7F75">
        <w:rPr>
          <w:rFonts w:hint="eastAsia"/>
        </w:rPr>
        <w:t>中华人民共和国</w:t>
      </w:r>
      <w:r w:rsidR="003C7F75">
        <w:rPr>
          <w:rFonts w:hint="eastAsia"/>
        </w:rPr>
        <w:t>农业农村部</w:t>
      </w:r>
      <w:r w:rsidRPr="006B125E">
        <w:rPr>
          <w:rFonts w:hint="eastAsia"/>
        </w:rPr>
        <w:t>（编号：AG12020-01-2825）</w:t>
      </w:r>
    </w:p>
    <w:p w:rsidR="006B125E" w:rsidRDefault="006B125E" w:rsidP="006B125E">
      <w:pPr>
        <w:pStyle w:val="affff6"/>
        <w:ind w:firstLineChars="0" w:firstLine="0"/>
        <w:jc w:val="center"/>
      </w:pPr>
      <w:bookmarkStart w:id="43" w:name="BookMark8"/>
      <w:bookmarkEnd w:id="42"/>
      <w:r>
        <w:drawing>
          <wp:inline distT="0" distB="0" distL="0" distR="0" wp14:anchorId="43997F02" wp14:editId="72AA3A8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3"/>
    </w:p>
    <w:sectPr w:rsidR="006B125E" w:rsidSect="00490F2C">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8C3" w:rsidRDefault="00CF38C3" w:rsidP="00D86DB7">
      <w:r>
        <w:separator/>
      </w:r>
    </w:p>
    <w:p w:rsidR="00CF38C3" w:rsidRDefault="00CF38C3"/>
    <w:p w:rsidR="00CF38C3" w:rsidRDefault="00CF38C3"/>
  </w:endnote>
  <w:endnote w:type="continuationSeparator" w:id="0">
    <w:p w:rsidR="00CF38C3" w:rsidRDefault="00CF38C3" w:rsidP="00D86DB7">
      <w:r>
        <w:continuationSeparator/>
      </w:r>
    </w:p>
    <w:p w:rsidR="00CF38C3" w:rsidRDefault="00CF38C3"/>
    <w:p w:rsidR="00CF38C3" w:rsidRDefault="00CF3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490F2C" w:rsidRDefault="00490F2C" w:rsidP="00490F2C">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490F2C">
    <w:pPr>
      <w:pStyle w:val="affff3"/>
    </w:pPr>
    <w:r>
      <w:fldChar w:fldCharType="begin"/>
    </w:r>
    <w:r>
      <w:instrText>PAGE   \* MERGEFORMAT</w:instrText>
    </w:r>
    <w:r>
      <w:fldChar w:fldCharType="separate"/>
    </w:r>
    <w:r w:rsidR="00F12CE6" w:rsidRPr="00F12CE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490F2C" w:rsidRDefault="00490F2C" w:rsidP="00490F2C">
    <w:pPr>
      <w:pStyle w:val="affff2"/>
    </w:pPr>
    <w:r>
      <w:fldChar w:fldCharType="begin"/>
    </w:r>
    <w:r>
      <w:instrText xml:space="preserve"> PAGE   \* MERGEFORMAT \* MERGEFORMAT </w:instrText>
    </w:r>
    <w:r>
      <w:fldChar w:fldCharType="separate"/>
    </w:r>
    <w:r w:rsidR="009E39CA">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Default="00490F2C" w:rsidP="00490F2C">
    <w:pPr>
      <w:pStyle w:val="affff3"/>
    </w:pPr>
    <w:r>
      <w:fldChar w:fldCharType="begin"/>
    </w:r>
    <w:r>
      <w:instrText>PAGE   \* MERGEFORMAT</w:instrText>
    </w:r>
    <w:r>
      <w:fldChar w:fldCharType="separate"/>
    </w:r>
    <w:r w:rsidR="009E39CA" w:rsidRPr="009E39CA">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490F2C" w:rsidRDefault="00490F2C" w:rsidP="00490F2C">
    <w:pPr>
      <w:pStyle w:val="affff2"/>
    </w:pPr>
    <w:r>
      <w:fldChar w:fldCharType="begin"/>
    </w:r>
    <w:r>
      <w:instrText xml:space="preserve"> PAGE   \* MERGEFORMAT \* MERGEFORMAT </w:instrText>
    </w:r>
    <w:r>
      <w:fldChar w:fldCharType="separate"/>
    </w:r>
    <w:r w:rsidR="00F12CE6">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Default="00490F2C" w:rsidP="00490F2C">
    <w:pPr>
      <w:pStyle w:val="affff3"/>
    </w:pPr>
    <w:r>
      <w:fldChar w:fldCharType="begin"/>
    </w:r>
    <w:r>
      <w:instrText>PAGE   \* MERGEFORMAT</w:instrText>
    </w:r>
    <w:r>
      <w:fldChar w:fldCharType="separate"/>
    </w:r>
    <w:r w:rsidRPr="00490F2C">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8C3" w:rsidRDefault="00CF38C3" w:rsidP="00D86DB7">
      <w:r>
        <w:separator/>
      </w:r>
    </w:p>
  </w:footnote>
  <w:footnote w:type="continuationSeparator" w:id="0">
    <w:p w:rsidR="00CF38C3" w:rsidRDefault="00CF38C3" w:rsidP="00D86DB7">
      <w:r>
        <w:continuationSeparator/>
      </w:r>
    </w:p>
    <w:p w:rsidR="00CF38C3" w:rsidRDefault="00CF38C3"/>
    <w:p w:rsidR="00CF38C3" w:rsidRDefault="00CF38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490F2C" w:rsidRDefault="00490F2C" w:rsidP="00490F2C">
    <w:pPr>
      <w:pStyle w:val="affffc"/>
    </w:pPr>
    <w:r>
      <w:fldChar w:fldCharType="begin"/>
    </w:r>
    <w:r>
      <w:instrText xml:space="preserve"> STYLEREF  标准文件_文件编号 \* MERGEFORMAT </w:instrText>
    </w:r>
    <w:r>
      <w:fldChar w:fldCharType="separate"/>
    </w:r>
    <w:r>
      <w:t>DB 3213/T 1067.2</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490F2C">
    <w:pPr>
      <w:pStyle w:val="affffb"/>
    </w:pPr>
    <w:r>
      <w:fldChar w:fldCharType="begin"/>
    </w:r>
    <w:r>
      <w:instrText xml:space="preserve"> STYLEREF  标准文件_文件编号  \* MERGEFORMAT </w:instrText>
    </w:r>
    <w:r>
      <w:fldChar w:fldCharType="separate"/>
    </w:r>
    <w:r w:rsidR="00F12CE6">
      <w:t>DB 3213/T 1067.2</w:t>
    </w:r>
    <w:r w:rsidR="00F12CE6">
      <w:t>—</w:t>
    </w:r>
    <w:r w:rsidR="00F12CE6">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490F2C" w:rsidRDefault="00490F2C" w:rsidP="00490F2C">
    <w:pPr>
      <w:pStyle w:val="affffc"/>
    </w:pPr>
    <w:r>
      <w:fldChar w:fldCharType="begin"/>
    </w:r>
    <w:r>
      <w:instrText xml:space="preserve"> STYLEREF  标准文件_文件编号 \* MERGEFORMAT </w:instrText>
    </w:r>
    <w:r>
      <w:fldChar w:fldCharType="separate"/>
    </w:r>
    <w:r w:rsidR="009E39CA">
      <w:t>DB 3213/T 1067.2</w:t>
    </w:r>
    <w:r w:rsidR="009E39CA">
      <w:t>—</w:t>
    </w:r>
    <w:r w:rsidR="009E39CA">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D84FA1" w:rsidRDefault="00490F2C" w:rsidP="00490F2C">
    <w:pPr>
      <w:pStyle w:val="affffb"/>
    </w:pPr>
    <w:r>
      <w:fldChar w:fldCharType="begin"/>
    </w:r>
    <w:r>
      <w:instrText xml:space="preserve"> STYLEREF  标准文件_文件编号  \* MERGEFORMAT </w:instrText>
    </w:r>
    <w:r>
      <w:fldChar w:fldCharType="separate"/>
    </w:r>
    <w:r w:rsidR="009E39CA">
      <w:t>DB 3213/T 1067.2</w:t>
    </w:r>
    <w:r w:rsidR="009E39CA">
      <w:t>—</w:t>
    </w:r>
    <w:r w:rsidR="009E39CA">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490F2C" w:rsidRDefault="00490F2C" w:rsidP="00490F2C">
    <w:pPr>
      <w:pStyle w:val="affffc"/>
    </w:pPr>
    <w:r>
      <w:fldChar w:fldCharType="begin"/>
    </w:r>
    <w:r>
      <w:instrText xml:space="preserve"> STYLEREF  标准文件_文件编号 \* MERGEFORMAT </w:instrText>
    </w:r>
    <w:r>
      <w:fldChar w:fldCharType="separate"/>
    </w:r>
    <w:r w:rsidR="00F12CE6">
      <w:t>DB 3213/T 1067.2</w:t>
    </w:r>
    <w:r w:rsidR="00F12CE6">
      <w:t>—</w:t>
    </w:r>
    <w:r w:rsidR="00F12CE6">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F2C" w:rsidRPr="00D84FA1" w:rsidRDefault="00490F2C" w:rsidP="00490F2C">
    <w:pPr>
      <w:pStyle w:val="affffb"/>
    </w:pPr>
    <w:r>
      <w:fldChar w:fldCharType="begin"/>
    </w:r>
    <w:r>
      <w:instrText xml:space="preserve"> STYLEREF  标准文件_文件编号  \* MERGEFORMAT </w:instrText>
    </w:r>
    <w:r>
      <w:fldChar w:fldCharType="separate"/>
    </w:r>
    <w:r>
      <w:t>DB 3213/T 1067.2</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k7oyfO7srZkQ9cKHprq0gmAwz8=" w:salt="eaK0UypMWqgRtXpIku6+B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6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BD6"/>
    <w:rsid w:val="0004249A"/>
    <w:rsid w:val="00043282"/>
    <w:rsid w:val="00044286"/>
    <w:rsid w:val="00047F28"/>
    <w:rsid w:val="000503AA"/>
    <w:rsid w:val="000506A1"/>
    <w:rsid w:val="000509E8"/>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33"/>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745"/>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72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FC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076"/>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5A9"/>
    <w:rsid w:val="003B09AD"/>
    <w:rsid w:val="003B1F18"/>
    <w:rsid w:val="003B5BF0"/>
    <w:rsid w:val="003B60BF"/>
    <w:rsid w:val="003B6BE3"/>
    <w:rsid w:val="003C010C"/>
    <w:rsid w:val="003C0A6C"/>
    <w:rsid w:val="003C14F8"/>
    <w:rsid w:val="003C39CF"/>
    <w:rsid w:val="003C5A43"/>
    <w:rsid w:val="003C7F75"/>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14C"/>
    <w:rsid w:val="00432DAA"/>
    <w:rsid w:val="00434305"/>
    <w:rsid w:val="00435DF7"/>
    <w:rsid w:val="0044083F"/>
    <w:rsid w:val="00441AE7"/>
    <w:rsid w:val="004438AB"/>
    <w:rsid w:val="004446F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0F2C"/>
    <w:rsid w:val="00492F02"/>
    <w:rsid w:val="004939AE"/>
    <w:rsid w:val="004A12DF"/>
    <w:rsid w:val="004A17E6"/>
    <w:rsid w:val="004A1BA8"/>
    <w:rsid w:val="004A4B57"/>
    <w:rsid w:val="004A5615"/>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200"/>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C99"/>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4E77"/>
    <w:rsid w:val="005B51CE"/>
    <w:rsid w:val="005B5885"/>
    <w:rsid w:val="005B5CD7"/>
    <w:rsid w:val="005B6CF6"/>
    <w:rsid w:val="005B7422"/>
    <w:rsid w:val="005C01CF"/>
    <w:rsid w:val="005C29B8"/>
    <w:rsid w:val="005C312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942"/>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2D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25E"/>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A7C"/>
    <w:rsid w:val="006E484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51E"/>
    <w:rsid w:val="007D346A"/>
    <w:rsid w:val="007D6518"/>
    <w:rsid w:val="007D76BD"/>
    <w:rsid w:val="007E0BF1"/>
    <w:rsid w:val="007E295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8BB"/>
    <w:rsid w:val="0083348C"/>
    <w:rsid w:val="00834C7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7D5"/>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A58"/>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9C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21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0C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A50"/>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6E0"/>
    <w:rsid w:val="00CD2808"/>
    <w:rsid w:val="00CD28BF"/>
    <w:rsid w:val="00CD4092"/>
    <w:rsid w:val="00CD4A20"/>
    <w:rsid w:val="00CD50A1"/>
    <w:rsid w:val="00CD519E"/>
    <w:rsid w:val="00CD561D"/>
    <w:rsid w:val="00CE0C4F"/>
    <w:rsid w:val="00CE30EA"/>
    <w:rsid w:val="00CF048A"/>
    <w:rsid w:val="00CF155A"/>
    <w:rsid w:val="00CF2947"/>
    <w:rsid w:val="00CF38C3"/>
    <w:rsid w:val="00CF686F"/>
    <w:rsid w:val="00CF6E60"/>
    <w:rsid w:val="00CF7BCA"/>
    <w:rsid w:val="00D008FD"/>
    <w:rsid w:val="00D0321C"/>
    <w:rsid w:val="00D035EC"/>
    <w:rsid w:val="00D06AB1"/>
    <w:rsid w:val="00D072ED"/>
    <w:rsid w:val="00D07A16"/>
    <w:rsid w:val="00D1067E"/>
    <w:rsid w:val="00D10F50"/>
    <w:rsid w:val="00D11272"/>
    <w:rsid w:val="00D126F5"/>
    <w:rsid w:val="00D12E1C"/>
    <w:rsid w:val="00D1489E"/>
    <w:rsid w:val="00D20737"/>
    <w:rsid w:val="00D21E81"/>
    <w:rsid w:val="00D223DE"/>
    <w:rsid w:val="00D25E37"/>
    <w:rsid w:val="00D2661A"/>
    <w:rsid w:val="00D27582"/>
    <w:rsid w:val="00D27EC4"/>
    <w:rsid w:val="00D32719"/>
    <w:rsid w:val="00D33333"/>
    <w:rsid w:val="00D33457"/>
    <w:rsid w:val="00D352A2"/>
    <w:rsid w:val="00D3660F"/>
    <w:rsid w:val="00D414F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48D2"/>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5A3"/>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59E5"/>
    <w:rsid w:val="00E502C1"/>
    <w:rsid w:val="00E502DD"/>
    <w:rsid w:val="00E50D3A"/>
    <w:rsid w:val="00E51387"/>
    <w:rsid w:val="00E51E68"/>
    <w:rsid w:val="00E52EFD"/>
    <w:rsid w:val="00E5408A"/>
    <w:rsid w:val="00E56800"/>
    <w:rsid w:val="00E60C63"/>
    <w:rsid w:val="00E62FF9"/>
    <w:rsid w:val="00E6344E"/>
    <w:rsid w:val="00E635D6"/>
    <w:rsid w:val="00E639BC"/>
    <w:rsid w:val="00E664CC"/>
    <w:rsid w:val="00E70388"/>
    <w:rsid w:val="00E70F92"/>
    <w:rsid w:val="00E74C54"/>
    <w:rsid w:val="00E77A03"/>
    <w:rsid w:val="00E80CA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2CE6"/>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692"/>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141"/>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39"/>
    <w:rsid w:val="005B4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uiPriority w:val="39"/>
    <w:rsid w:val="005B4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1217D6705042A4940DBB2980AFCC71"/>
        <w:category>
          <w:name w:val="常规"/>
          <w:gallery w:val="placeholder"/>
        </w:category>
        <w:types>
          <w:type w:val="bbPlcHdr"/>
        </w:types>
        <w:behaviors>
          <w:behavior w:val="content"/>
        </w:behaviors>
        <w:guid w:val="{6883AC55-DC39-49EB-9B99-E1244144866C}"/>
      </w:docPartPr>
      <w:docPartBody>
        <w:p w:rsidR="00367C64" w:rsidRDefault="008C124F">
          <w:pPr>
            <w:pStyle w:val="801217D6705042A4940DBB2980AFCC71"/>
          </w:pPr>
          <w:r w:rsidRPr="00751A05">
            <w:rPr>
              <w:rStyle w:val="a3"/>
              <w:rFonts w:hint="eastAsia"/>
            </w:rPr>
            <w:t>单击或点击此处输入文字。</w:t>
          </w:r>
        </w:p>
      </w:docPartBody>
    </w:docPart>
    <w:docPart>
      <w:docPartPr>
        <w:name w:val="C17721C278804FB9AB0E15194898AF16"/>
        <w:category>
          <w:name w:val="常规"/>
          <w:gallery w:val="placeholder"/>
        </w:category>
        <w:types>
          <w:type w:val="bbPlcHdr"/>
        </w:types>
        <w:behaviors>
          <w:behavior w:val="content"/>
        </w:behaviors>
        <w:guid w:val="{B870AB30-4D70-4698-AFD0-BC1C8DFDFF47}"/>
      </w:docPartPr>
      <w:docPartBody>
        <w:p w:rsidR="00367C64" w:rsidRDefault="008C124F">
          <w:pPr>
            <w:pStyle w:val="C17721C278804FB9AB0E15194898AF16"/>
          </w:pPr>
          <w:r w:rsidRPr="00FB6243">
            <w:rPr>
              <w:rStyle w:val="a3"/>
              <w:rFonts w:hint="eastAsia"/>
            </w:rPr>
            <w:t>选择一项。</w:t>
          </w:r>
        </w:p>
      </w:docPartBody>
    </w:docPart>
    <w:docPart>
      <w:docPartPr>
        <w:name w:val="CF53F3137818403BA608B6CC6417E3EA"/>
        <w:category>
          <w:name w:val="常规"/>
          <w:gallery w:val="placeholder"/>
        </w:category>
        <w:types>
          <w:type w:val="bbPlcHdr"/>
        </w:types>
        <w:behaviors>
          <w:behavior w:val="content"/>
        </w:behaviors>
        <w:guid w:val="{6CC7AD9E-C8A0-489E-A163-B5EB1A59B501}"/>
      </w:docPartPr>
      <w:docPartBody>
        <w:p w:rsidR="00367C64" w:rsidRDefault="008C124F">
          <w:pPr>
            <w:pStyle w:val="CF53F3137818403BA608B6CC6417E3E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24F"/>
    <w:rsid w:val="002A7ED0"/>
    <w:rsid w:val="00367C64"/>
    <w:rsid w:val="003933C9"/>
    <w:rsid w:val="005952E7"/>
    <w:rsid w:val="00763958"/>
    <w:rsid w:val="00864A7A"/>
    <w:rsid w:val="008C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01217D6705042A4940DBB2980AFCC71">
    <w:name w:val="801217D6705042A4940DBB2980AFCC71"/>
    <w:pPr>
      <w:widowControl w:val="0"/>
      <w:jc w:val="both"/>
    </w:pPr>
  </w:style>
  <w:style w:type="paragraph" w:customStyle="1" w:styleId="C17721C278804FB9AB0E15194898AF16">
    <w:name w:val="C17721C278804FB9AB0E15194898AF16"/>
    <w:pPr>
      <w:widowControl w:val="0"/>
      <w:jc w:val="both"/>
    </w:pPr>
  </w:style>
  <w:style w:type="paragraph" w:customStyle="1" w:styleId="CF53F3137818403BA608B6CC6417E3EA">
    <w:name w:val="CF53F3137818403BA608B6CC6417E3E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01217D6705042A4940DBB2980AFCC71">
    <w:name w:val="801217D6705042A4940DBB2980AFCC71"/>
    <w:pPr>
      <w:widowControl w:val="0"/>
      <w:jc w:val="both"/>
    </w:pPr>
  </w:style>
  <w:style w:type="paragraph" w:customStyle="1" w:styleId="C17721C278804FB9AB0E15194898AF16">
    <w:name w:val="C17721C278804FB9AB0E15194898AF16"/>
    <w:pPr>
      <w:widowControl w:val="0"/>
      <w:jc w:val="both"/>
    </w:pPr>
  </w:style>
  <w:style w:type="paragraph" w:customStyle="1" w:styleId="CF53F3137818403BA608B6CC6417E3EA">
    <w:name w:val="CF53F3137818403BA608B6CC6417E3E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6B1D-FB26-4E8C-951F-8252CA65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606</TotalTime>
  <Pages>10</Pages>
  <Words>579</Words>
  <Characters>3304</Characters>
  <Application>Microsoft Office Word</Application>
  <DocSecurity>0</DocSecurity>
  <Lines>27</Lines>
  <Paragraphs>7</Paragraphs>
  <ScaleCrop>false</ScaleCrop>
  <Company>PCMI</Company>
  <LinksUpToDate>false</LinksUpToDate>
  <CharactersWithSpaces>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24</cp:revision>
  <cp:lastPrinted>2020-08-30T10:00:00Z</cp:lastPrinted>
  <dcterms:created xsi:type="dcterms:W3CDTF">2024-03-05T07:05:00Z</dcterms:created>
  <dcterms:modified xsi:type="dcterms:W3CDTF">2024-03-09T04:26:00Z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